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 w:firstLineChars="150"/>
        <w:jc w:val="center"/>
        <w:rPr>
          <w:rFonts w:ascii="方正小标宋简体" w:eastAsia="方正小标宋简体"/>
          <w:color w:val="000000" w:themeColor="text1"/>
          <w:sz w:val="44"/>
          <w:szCs w:val="44"/>
          <w14:textFill>
            <w14:solidFill>
              <w14:schemeClr w14:val="tx1"/>
            </w14:solidFill>
          </w14:textFill>
        </w:rPr>
      </w:pPr>
    </w:p>
    <w:p>
      <w:pPr>
        <w:ind w:firstLine="660" w:firstLineChars="150"/>
        <w:jc w:val="center"/>
        <w:rPr>
          <w:rFonts w:ascii="方正小标宋简体" w:eastAsia="方正小标宋简体"/>
          <w:color w:val="000000" w:themeColor="text1"/>
          <w:sz w:val="44"/>
          <w:szCs w:val="44"/>
          <w14:textFill>
            <w14:solidFill>
              <w14:schemeClr w14:val="tx1"/>
            </w14:solidFill>
          </w14:textFill>
        </w:rPr>
      </w:pPr>
    </w:p>
    <w:p>
      <w:pPr>
        <w:ind w:firstLine="660" w:firstLineChars="150"/>
        <w:jc w:val="center"/>
        <w:rPr>
          <w:rFonts w:ascii="方正小标宋简体" w:eastAsia="方正小标宋简体"/>
          <w:color w:val="000000" w:themeColor="text1"/>
          <w:sz w:val="44"/>
          <w:szCs w:val="44"/>
          <w14:textFill>
            <w14:solidFill>
              <w14:schemeClr w14:val="tx1"/>
            </w14:solidFill>
          </w14:textFill>
        </w:rPr>
      </w:pPr>
    </w:p>
    <w:p>
      <w:pPr>
        <w:ind w:firstLine="660" w:firstLineChars="150"/>
        <w:jc w:val="center"/>
        <w:rPr>
          <w:rFonts w:ascii="方正小标宋简体" w:eastAsia="方正小标宋简体"/>
          <w:color w:val="000000" w:themeColor="text1"/>
          <w:sz w:val="44"/>
          <w:szCs w:val="44"/>
          <w14:textFill>
            <w14:solidFill>
              <w14:schemeClr w14:val="tx1"/>
            </w14:solidFill>
          </w14:textFill>
        </w:rPr>
      </w:pPr>
    </w:p>
    <w:p>
      <w:pPr>
        <w:ind w:firstLine="660" w:firstLineChars="150"/>
        <w:jc w:val="center"/>
        <w:rPr>
          <w:rFonts w:ascii="方正小标宋简体" w:eastAsia="方正小标宋简体"/>
          <w:color w:val="000000" w:themeColor="text1"/>
          <w:sz w:val="44"/>
          <w:szCs w:val="44"/>
          <w14:textFill>
            <w14:solidFill>
              <w14:schemeClr w14:val="tx1"/>
            </w14:solidFill>
          </w14:textFill>
        </w:rPr>
      </w:pPr>
    </w:p>
    <w:p>
      <w:pPr>
        <w:ind w:firstLine="660" w:firstLineChars="150"/>
        <w:jc w:val="center"/>
        <w:rPr>
          <w:rFonts w:ascii="方正小标宋简体" w:eastAsia="方正小标宋简体"/>
          <w:color w:val="000000" w:themeColor="text1"/>
          <w:sz w:val="44"/>
          <w:szCs w:val="44"/>
          <w14:textFill>
            <w14:solidFill>
              <w14:schemeClr w14:val="tx1"/>
            </w14:solidFill>
          </w14:textFill>
        </w:rPr>
      </w:pPr>
    </w:p>
    <w:p>
      <w:pPr>
        <w:ind w:firstLine="660" w:firstLineChars="150"/>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青州镇卫生院部门决算公开</w:t>
      </w:r>
    </w:p>
    <w:p>
      <w:pPr>
        <w:ind w:left="420"/>
        <w:jc w:val="center"/>
        <w:rPr>
          <w:rFonts w:ascii="黑体" w:hAnsi="宋体" w:eastAsia="黑体"/>
          <w:b/>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br w:type="page"/>
      </w:r>
      <w:r>
        <w:rPr>
          <w:rFonts w:hint="eastAsia" w:ascii="黑体" w:hAnsi="宋体" w:eastAsia="黑体"/>
          <w:b/>
          <w:color w:val="000000" w:themeColor="text1"/>
          <w:sz w:val="44"/>
          <w:szCs w:val="44"/>
          <w14:textFill>
            <w14:solidFill>
              <w14:schemeClr w14:val="tx1"/>
            </w14:solidFill>
          </w14:textFill>
        </w:rPr>
        <w:t>目       录</w:t>
      </w:r>
    </w:p>
    <w:p>
      <w:pPr>
        <w:jc w:val="center"/>
        <w:rPr>
          <w:rFonts w:ascii="仿宋_GB2312" w:hAnsi="宋体" w:eastAsia="仿宋_GB2312"/>
          <w:color w:val="000000" w:themeColor="text1"/>
          <w:sz w:val="32"/>
          <w:szCs w:val="32"/>
          <w14:textFill>
            <w14:solidFill>
              <w14:schemeClr w14:val="tx1"/>
            </w14:solidFill>
          </w14:textFill>
        </w:rPr>
      </w:pPr>
    </w:p>
    <w:p>
      <w:pPr>
        <w:spacing w:line="288" w:lineRule="auto"/>
        <w:ind w:firstLine="723" w:firstLineChars="200"/>
        <w:outlineLvl w:val="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第一部分   青州镇卫生院概况</w:t>
      </w:r>
    </w:p>
    <w:p>
      <w:pPr>
        <w:spacing w:line="288" w:lineRule="auto"/>
        <w:ind w:firstLine="800" w:firstLineChars="25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 部门职责</w:t>
      </w:r>
    </w:p>
    <w:p>
      <w:pPr>
        <w:spacing w:line="288" w:lineRule="auto"/>
        <w:ind w:firstLine="800" w:firstLineChars="25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 机构设置</w:t>
      </w:r>
    </w:p>
    <w:p>
      <w:pPr>
        <w:spacing w:line="288" w:lineRule="auto"/>
        <w:ind w:firstLine="723" w:firstLineChars="200"/>
        <w:outlineLvl w:val="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第二部分   青州镇卫生院2016年部门决算表</w:t>
      </w:r>
    </w:p>
    <w:p>
      <w:pPr>
        <w:spacing w:line="288" w:lineRule="auto"/>
        <w:ind w:firstLine="640"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w:t>
      </w:r>
      <w:r>
        <w:rPr>
          <w:rFonts w:hint="eastAsia" w:ascii="仿宋_GB2312" w:hAnsi="宋体" w:eastAsia="仿宋_GB2312" w:cs="宋体"/>
          <w:color w:val="000000" w:themeColor="text1"/>
          <w:kern w:val="0"/>
          <w:sz w:val="32"/>
          <w:szCs w:val="32"/>
          <w14:textFill>
            <w14:solidFill>
              <w14:schemeClr w14:val="tx1"/>
            </w14:solidFill>
          </w14:textFill>
        </w:rPr>
        <w:t>收入支出决算总表</w:t>
      </w:r>
    </w:p>
    <w:p>
      <w:pPr>
        <w:spacing w:line="288" w:lineRule="auto"/>
        <w:ind w:firstLine="640" w:firstLineChars="200"/>
        <w:outlineLvl w:val="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w:t>
      </w:r>
      <w:r>
        <w:rPr>
          <w:rFonts w:hint="eastAsia" w:ascii="仿宋_GB2312" w:hAnsi="宋体" w:eastAsia="仿宋_GB2312" w:cs="宋体"/>
          <w:color w:val="000000" w:themeColor="text1"/>
          <w:kern w:val="0"/>
          <w:sz w:val="32"/>
          <w:szCs w:val="32"/>
          <w14:textFill>
            <w14:solidFill>
              <w14:schemeClr w14:val="tx1"/>
            </w14:solidFill>
          </w14:textFill>
        </w:rPr>
        <w:t>收入决算表</w:t>
      </w:r>
    </w:p>
    <w:p>
      <w:pPr>
        <w:spacing w:line="288" w:lineRule="auto"/>
        <w:ind w:firstLine="640" w:firstLineChars="200"/>
        <w:outlineLvl w:val="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三、支出决算表</w:t>
      </w:r>
    </w:p>
    <w:p>
      <w:pPr>
        <w:spacing w:line="288" w:lineRule="auto"/>
        <w:ind w:firstLine="640" w:firstLineChars="200"/>
        <w:outlineLvl w:val="0"/>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四、财政拨款收入支出决算总表</w:t>
      </w:r>
    </w:p>
    <w:p>
      <w:pPr>
        <w:spacing w:line="288" w:lineRule="auto"/>
        <w:ind w:firstLine="640" w:firstLineChars="200"/>
        <w:outlineLvl w:val="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五、一般公共预算财政拨款支出决算表</w:t>
      </w:r>
    </w:p>
    <w:p>
      <w:pPr>
        <w:spacing w:line="288"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六、一般公共预算财政拨款基本支出决算表</w:t>
      </w:r>
    </w:p>
    <w:p>
      <w:pPr>
        <w:spacing w:line="288" w:lineRule="auto"/>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七、一般公共预算财政拨款“三公”经费支出决算表</w:t>
      </w:r>
    </w:p>
    <w:p>
      <w:pPr>
        <w:spacing w:line="288" w:lineRule="auto"/>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八、政府性基金预算财政拨款收入支出决算表</w:t>
      </w:r>
    </w:p>
    <w:p>
      <w:pPr>
        <w:spacing w:line="288" w:lineRule="auto"/>
        <w:ind w:firstLine="723" w:firstLineChars="200"/>
        <w:outlineLvl w:val="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第三部分   青州镇卫生院2016年部门决算情况说明</w:t>
      </w:r>
    </w:p>
    <w:p>
      <w:pPr>
        <w:spacing w:line="288" w:lineRule="auto"/>
        <w:ind w:firstLine="643" w:firstLineChars="200"/>
        <w:rPr>
          <w:rFonts w:ascii="仿宋_GB2312" w:eastAsia="仿宋_GB2312"/>
          <w:b/>
          <w:color w:val="000000" w:themeColor="text1"/>
          <w:sz w:val="32"/>
          <w:szCs w:val="32"/>
          <w14:textFill>
            <w14:solidFill>
              <w14:schemeClr w14:val="tx1"/>
            </w14:solidFill>
          </w14:textFill>
        </w:rPr>
      </w:pPr>
    </w:p>
    <w:p>
      <w:pPr>
        <w:spacing w:line="288" w:lineRule="auto"/>
        <w:ind w:firstLine="723" w:firstLineChars="20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第四部分  名词解释</w:t>
      </w:r>
    </w:p>
    <w:p>
      <w:pPr>
        <w:spacing w:line="288" w:lineRule="auto"/>
        <w:ind w:firstLine="643" w:firstLineChars="200"/>
        <w:rPr>
          <w:rFonts w:ascii="仿宋_GB2312" w:eastAsia="仿宋_GB2312"/>
          <w:b/>
          <w:color w:val="000000" w:themeColor="text1"/>
          <w:sz w:val="32"/>
          <w:szCs w:val="32"/>
          <w14:textFill>
            <w14:solidFill>
              <w14:schemeClr w14:val="tx1"/>
            </w14:solidFill>
          </w14:textFill>
        </w:rPr>
      </w:pPr>
    </w:p>
    <w:p>
      <w:pPr>
        <w:spacing w:line="288" w:lineRule="auto"/>
        <w:ind w:firstLine="643" w:firstLineChars="200"/>
        <w:rPr>
          <w:rFonts w:ascii="仿宋_GB2312" w:eastAsia="仿宋_GB2312"/>
          <w:b/>
          <w:color w:val="000000" w:themeColor="text1"/>
          <w:sz w:val="32"/>
          <w:szCs w:val="32"/>
          <w14:textFill>
            <w14:solidFill>
              <w14:schemeClr w14:val="tx1"/>
            </w14:solidFill>
          </w14:textFill>
        </w:rPr>
      </w:pPr>
    </w:p>
    <w:p>
      <w:pPr>
        <w:spacing w:line="288" w:lineRule="auto"/>
        <w:ind w:firstLine="643" w:firstLineChars="200"/>
        <w:rPr>
          <w:rFonts w:ascii="仿宋_GB2312" w:eastAsia="仿宋_GB2312"/>
          <w:b/>
          <w:color w:val="000000" w:themeColor="text1"/>
          <w:sz w:val="32"/>
          <w:szCs w:val="32"/>
          <w14:textFill>
            <w14:solidFill>
              <w14:schemeClr w14:val="tx1"/>
            </w14:solidFill>
          </w14:textFill>
        </w:rPr>
      </w:pPr>
    </w:p>
    <w:p>
      <w:pPr>
        <w:spacing w:line="288" w:lineRule="auto"/>
        <w:ind w:firstLine="643" w:firstLineChars="200"/>
        <w:rPr>
          <w:rFonts w:ascii="仿宋_GB2312" w:eastAsia="仿宋_GB2312"/>
          <w:b/>
          <w:color w:val="000000" w:themeColor="text1"/>
          <w:sz w:val="32"/>
          <w:szCs w:val="32"/>
          <w14:textFill>
            <w14:solidFill>
              <w14:schemeClr w14:val="tx1"/>
            </w14:solidFill>
          </w14:textFill>
        </w:rPr>
      </w:pPr>
    </w:p>
    <w:p>
      <w:pPr>
        <w:spacing w:line="288" w:lineRule="auto"/>
        <w:ind w:firstLine="723" w:firstLineChars="200"/>
        <w:jc w:val="center"/>
        <w:outlineLvl w:val="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第一部分   青州镇卫生院概况</w:t>
      </w:r>
    </w:p>
    <w:p>
      <w:pPr>
        <w:spacing w:line="288" w:lineRule="auto"/>
        <w:ind w:firstLine="723" w:firstLineChars="200"/>
        <w:jc w:val="center"/>
        <w:outlineLvl w:val="0"/>
        <w:rPr>
          <w:rFonts w:ascii="宋体" w:hAnsi="宋体"/>
          <w:b/>
          <w:color w:val="000000" w:themeColor="text1"/>
          <w:sz w:val="36"/>
          <w:szCs w:val="36"/>
          <w14:textFill>
            <w14:solidFill>
              <w14:schemeClr w14:val="tx1"/>
            </w14:solidFill>
          </w14:textFill>
        </w:rPr>
      </w:pPr>
    </w:p>
    <w:p>
      <w:pPr>
        <w:numPr>
          <w:ilvl w:val="0"/>
          <w:numId w:val="1"/>
        </w:numPr>
        <w:ind w:firstLine="64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主要职责</w:t>
      </w:r>
    </w:p>
    <w:p>
      <w:pPr>
        <w:spacing w:line="360" w:lineRule="auto"/>
        <w:ind w:firstLine="592"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spacing w:val="-12"/>
          <w:sz w:val="32"/>
          <w:szCs w:val="32"/>
          <w14:textFill>
            <w14:solidFill>
              <w14:schemeClr w14:val="tx1"/>
            </w14:solidFill>
          </w14:textFill>
        </w:rPr>
        <w:t>乡镇卫生院是综合性医疗机构，主要以公共卫生服务为主，综合提供预防、保健和基本医疗服务，组织领导群众卫生运动，培训卫生技术人员等工作。</w:t>
      </w:r>
    </w:p>
    <w:p>
      <w:pP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    二、机构设置</w:t>
      </w:r>
    </w:p>
    <w:p>
      <w:pPr>
        <w:numPr>
          <w:ilvl w:val="0"/>
          <w:numId w:val="2"/>
        </w:numPr>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本部门无下属单位，部门预算为</w:t>
      </w:r>
      <w:r>
        <w:rPr>
          <w:rFonts w:hint="eastAsia" w:ascii="仿宋_GB2312" w:hAnsi="仿宋_GB2312" w:eastAsia="仿宋_GB2312" w:cs="仿宋_GB2312"/>
          <w:color w:val="000000" w:themeColor="text1"/>
          <w:sz w:val="32"/>
          <w:szCs w:val="32"/>
          <w14:textFill>
            <w14:solidFill>
              <w14:schemeClr w14:val="tx1"/>
            </w14:solidFill>
          </w14:textFill>
        </w:rPr>
        <w:t>本级预算。</w:t>
      </w:r>
    </w:p>
    <w:p>
      <w:pPr>
        <w:numPr>
          <w:ilvl w:val="0"/>
          <w:numId w:val="2"/>
        </w:numPr>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本部门内设机构、人员构成情况：</w:t>
      </w:r>
    </w:p>
    <w:p>
      <w:pPr>
        <w:ind w:left="70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spacing w:val="-12"/>
          <w:sz w:val="32"/>
          <w:szCs w:val="32"/>
          <w14:textFill>
            <w14:solidFill>
              <w14:schemeClr w14:val="tx1"/>
            </w14:solidFill>
          </w14:textFill>
        </w:rPr>
        <w:t>1、青州镇卫生院内设：预防保健科、内科、外科、妇产科、儿科、中医科及辅助检查功能科。</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spacing w:line="360" w:lineRule="auto"/>
        <w:ind w:left="709"/>
        <w:textAlignment w:val="baseline"/>
        <w:rPr>
          <w:rFonts w:ascii="仿宋_GB2312" w:hAnsi="宋体" w:eastAsia="仿宋_GB2312"/>
          <w:color w:val="000000" w:themeColor="text1"/>
          <w:sz w:val="32"/>
          <w14:textFill>
            <w14:solidFill>
              <w14:schemeClr w14:val="tx1"/>
            </w14:solidFill>
          </w14:textFill>
        </w:rPr>
      </w:pPr>
      <w:r>
        <w:rPr>
          <w:rFonts w:hint="eastAsia" w:ascii="仿宋_GB2312" w:hAnsi="宋体" w:eastAsia="仿宋_GB2312"/>
          <w:color w:val="000000" w:themeColor="text1"/>
          <w:sz w:val="32"/>
          <w14:textFill>
            <w14:solidFill>
              <w14:schemeClr w14:val="tx1"/>
            </w14:solidFill>
          </w14:textFill>
        </w:rPr>
        <w:t>2、人员构成情况：</w:t>
      </w:r>
      <w:r>
        <w:rPr>
          <w:rFonts w:hint="eastAsia" w:ascii="仿宋_GB2312" w:hAnsi="宋体" w:eastAsia="仿宋_GB2312"/>
          <w:color w:val="000000" w:themeColor="text1"/>
          <w:sz w:val="32"/>
          <w:szCs w:val="32"/>
          <w14:textFill>
            <w14:solidFill>
              <w14:schemeClr w14:val="tx1"/>
            </w14:solidFill>
          </w14:textFill>
        </w:rPr>
        <w:t>青州镇卫生院核定编制20人。共有事业编制</w:t>
      </w:r>
      <w:r>
        <w:rPr>
          <w:rFonts w:hint="eastAsia" w:ascii="仿宋_GB2312" w:hAnsi="宋体" w:eastAsia="仿宋_GB2312"/>
          <w:color w:val="000000" w:themeColor="text1"/>
          <w:sz w:val="32"/>
          <w14:textFill>
            <w14:solidFill>
              <w14:schemeClr w14:val="tx1"/>
            </w14:solidFill>
          </w14:textFill>
        </w:rPr>
        <w:t>在职18人，离退休人员5人。</w:t>
      </w:r>
    </w:p>
    <w:p>
      <w:pPr>
        <w:spacing w:line="288" w:lineRule="auto"/>
        <w:ind w:firstLine="640" w:firstLineChars="200"/>
        <w:rPr>
          <w:rFonts w:ascii="仿宋_GB2312" w:eastAsia="仿宋_GB2312"/>
          <w:color w:val="000000" w:themeColor="text1"/>
          <w:sz w:val="32"/>
          <w:szCs w:val="32"/>
          <w14:textFill>
            <w14:solidFill>
              <w14:schemeClr w14:val="tx1"/>
            </w14:solidFill>
          </w14:textFill>
        </w:rPr>
      </w:pPr>
    </w:p>
    <w:p>
      <w:pPr>
        <w:spacing w:line="288" w:lineRule="auto"/>
        <w:ind w:firstLine="723" w:firstLineChars="200"/>
        <w:outlineLvl w:val="0"/>
        <w:rPr>
          <w:rFonts w:ascii="宋体" w:hAnsi="宋体"/>
          <w:b/>
          <w:color w:val="000000" w:themeColor="text1"/>
          <w:sz w:val="36"/>
          <w:szCs w:val="36"/>
          <w14:textFill>
            <w14:solidFill>
              <w14:schemeClr w14:val="tx1"/>
            </w14:solidFill>
          </w14:textFill>
        </w:rPr>
      </w:pPr>
    </w:p>
    <w:p>
      <w:pPr>
        <w:spacing w:line="288" w:lineRule="auto"/>
        <w:ind w:firstLine="723" w:firstLineChars="200"/>
        <w:outlineLvl w:val="0"/>
        <w:rPr>
          <w:rFonts w:ascii="宋体" w:hAnsi="宋体"/>
          <w:b/>
          <w:color w:val="000000" w:themeColor="text1"/>
          <w:sz w:val="36"/>
          <w:szCs w:val="36"/>
          <w14:textFill>
            <w14:solidFill>
              <w14:schemeClr w14:val="tx1"/>
            </w14:solidFill>
          </w14:textFill>
        </w:rPr>
      </w:pPr>
    </w:p>
    <w:p>
      <w:pPr>
        <w:spacing w:line="288" w:lineRule="auto"/>
        <w:ind w:firstLine="723" w:firstLineChars="200"/>
        <w:outlineLvl w:val="0"/>
        <w:rPr>
          <w:rFonts w:ascii="宋体" w:hAnsi="宋体"/>
          <w:b/>
          <w:color w:val="000000" w:themeColor="text1"/>
          <w:sz w:val="36"/>
          <w:szCs w:val="36"/>
          <w14:textFill>
            <w14:solidFill>
              <w14:schemeClr w14:val="tx1"/>
            </w14:solidFill>
          </w14:textFill>
        </w:rPr>
      </w:pPr>
    </w:p>
    <w:p>
      <w:pPr>
        <w:spacing w:line="288" w:lineRule="auto"/>
        <w:ind w:firstLine="723" w:firstLineChars="200"/>
        <w:outlineLvl w:val="0"/>
        <w:rPr>
          <w:rFonts w:ascii="宋体" w:hAnsi="宋体"/>
          <w:b/>
          <w:color w:val="000000" w:themeColor="text1"/>
          <w:sz w:val="36"/>
          <w:szCs w:val="36"/>
          <w14:textFill>
            <w14:solidFill>
              <w14:schemeClr w14:val="tx1"/>
            </w14:solidFill>
          </w14:textFill>
        </w:rPr>
      </w:pPr>
    </w:p>
    <w:p>
      <w:pPr>
        <w:spacing w:line="288" w:lineRule="auto"/>
        <w:ind w:firstLine="723" w:firstLineChars="200"/>
        <w:outlineLvl w:val="0"/>
        <w:rPr>
          <w:rFonts w:ascii="宋体" w:hAnsi="宋体"/>
          <w:b/>
          <w:color w:val="000000" w:themeColor="text1"/>
          <w:sz w:val="36"/>
          <w:szCs w:val="36"/>
          <w14:textFill>
            <w14:solidFill>
              <w14:schemeClr w14:val="tx1"/>
            </w14:solidFill>
          </w14:textFill>
        </w:rPr>
      </w:pPr>
    </w:p>
    <w:p>
      <w:pPr>
        <w:spacing w:line="288" w:lineRule="auto"/>
        <w:ind w:firstLine="723" w:firstLineChars="200"/>
        <w:outlineLvl w:val="0"/>
        <w:rPr>
          <w:rFonts w:ascii="宋体" w:hAnsi="宋体"/>
          <w:b/>
          <w:color w:val="000000" w:themeColor="text1"/>
          <w:sz w:val="36"/>
          <w:szCs w:val="36"/>
          <w14:textFill>
            <w14:solidFill>
              <w14:schemeClr w14:val="tx1"/>
            </w14:solidFill>
          </w14:textFill>
        </w:rPr>
      </w:pPr>
    </w:p>
    <w:p>
      <w:pPr>
        <w:spacing w:line="288" w:lineRule="auto"/>
        <w:ind w:firstLine="723" w:firstLineChars="200"/>
        <w:outlineLvl w:val="0"/>
        <w:rPr>
          <w:rFonts w:ascii="宋体" w:hAnsi="宋体"/>
          <w:b/>
          <w:color w:val="000000" w:themeColor="text1"/>
          <w:sz w:val="36"/>
          <w:szCs w:val="36"/>
          <w14:textFill>
            <w14:solidFill>
              <w14:schemeClr w14:val="tx1"/>
            </w14:solidFill>
          </w14:textFill>
        </w:rPr>
      </w:pPr>
    </w:p>
    <w:p>
      <w:pPr>
        <w:spacing w:line="288" w:lineRule="auto"/>
        <w:ind w:firstLine="723" w:firstLineChars="200"/>
        <w:outlineLvl w:val="0"/>
        <w:rPr>
          <w:rFonts w:ascii="宋体" w:hAnsi="宋体"/>
          <w:b/>
          <w:color w:val="000000" w:themeColor="text1"/>
          <w:sz w:val="36"/>
          <w:szCs w:val="36"/>
          <w14:textFill>
            <w14:solidFill>
              <w14:schemeClr w14:val="tx1"/>
            </w14:solidFill>
          </w14:textFill>
        </w:rPr>
      </w:pPr>
    </w:p>
    <w:p>
      <w:pPr>
        <w:spacing w:line="288" w:lineRule="auto"/>
        <w:ind w:firstLine="723" w:firstLineChars="200"/>
        <w:outlineLvl w:val="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第二部分   青州镇卫生院2016年部门决算表</w:t>
      </w:r>
    </w:p>
    <w:tbl>
      <w:tblPr>
        <w:tblStyle w:val="5"/>
        <w:tblW w:w="9088" w:type="dxa"/>
        <w:tblInd w:w="93" w:type="dxa"/>
        <w:tblLayout w:type="fixed"/>
        <w:tblCellMar>
          <w:top w:w="0" w:type="dxa"/>
          <w:left w:w="108" w:type="dxa"/>
          <w:bottom w:w="0" w:type="dxa"/>
          <w:right w:w="108" w:type="dxa"/>
        </w:tblCellMar>
      </w:tblPr>
      <w:tblGrid>
        <w:gridCol w:w="9088"/>
      </w:tblGrid>
      <w:tr>
        <w:tblPrEx>
          <w:tblLayout w:type="fixed"/>
          <w:tblCellMar>
            <w:top w:w="0" w:type="dxa"/>
            <w:left w:w="108" w:type="dxa"/>
            <w:bottom w:w="0" w:type="dxa"/>
            <w:right w:w="108" w:type="dxa"/>
          </w:tblCellMar>
        </w:tblPrEx>
        <w:trPr>
          <w:trHeight w:val="360" w:hRule="atLeast"/>
        </w:trPr>
        <w:tc>
          <w:tcPr>
            <w:tcW w:w="9088" w:type="dxa"/>
            <w:vAlign w:val="center"/>
          </w:tcPr>
          <w:p>
            <w:pPr>
              <w:spacing w:line="58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14:textFill>
                  <w14:solidFill>
                    <w14:schemeClr w14:val="tx1"/>
                  </w14:solidFill>
                </w14:textFill>
              </w:rPr>
              <w:t>详见附件</w:t>
            </w:r>
            <w:r>
              <w:rPr>
                <w:rFonts w:hint="eastAsia" w:ascii="仿宋_GB2312" w:eastAsia="仿宋_GB2312"/>
                <w:b/>
                <w:color w:val="000000" w:themeColor="text1"/>
                <w:sz w:val="32"/>
                <w:szCs w:val="32"/>
                <w14:textFill>
                  <w14:solidFill>
                    <w14:schemeClr w14:val="tx1"/>
                  </w14:solidFill>
                </w14:textFill>
              </w:rPr>
              <w:t>）：2016年度部门决算公开表</w:t>
            </w:r>
          </w:p>
          <w:p>
            <w:pPr>
              <w:widowControl/>
              <w:rPr>
                <w:rFonts w:ascii="华文中宋" w:hAnsi="华文中宋" w:eastAsia="华文中宋" w:cs="宋体"/>
                <w:color w:val="000000" w:themeColor="text1"/>
                <w:kern w:val="0"/>
                <w:sz w:val="32"/>
                <w:szCs w:val="32"/>
                <w14:textFill>
                  <w14:solidFill>
                    <w14:schemeClr w14:val="tx1"/>
                  </w14:solidFill>
                </w14:textFill>
              </w:rPr>
            </w:pPr>
          </w:p>
          <w:p>
            <w:pPr>
              <w:widowControl/>
              <w:jc w:val="center"/>
              <w:rPr>
                <w:rFonts w:ascii="华文中宋" w:hAnsi="华文中宋" w:eastAsia="华文中宋" w:cs="宋体"/>
                <w:color w:val="000000" w:themeColor="text1"/>
                <w:kern w:val="0"/>
                <w:sz w:val="32"/>
                <w:szCs w:val="32"/>
                <w14:textFill>
                  <w14:solidFill>
                    <w14:schemeClr w14:val="tx1"/>
                  </w14:solidFill>
                </w14:textFill>
              </w:rPr>
            </w:pPr>
          </w:p>
        </w:tc>
      </w:tr>
    </w:tbl>
    <w:p>
      <w:pPr>
        <w:spacing w:line="288" w:lineRule="auto"/>
        <w:ind w:firstLine="723" w:firstLineChars="200"/>
        <w:outlineLvl w:val="0"/>
        <w:rPr>
          <w:rFonts w:ascii="宋体" w:hAnsi="宋体"/>
          <w:b/>
          <w:color w:val="000000" w:themeColor="text1"/>
          <w:sz w:val="36"/>
          <w:szCs w:val="36"/>
          <w14:textFill>
            <w14:solidFill>
              <w14:schemeClr w14:val="tx1"/>
            </w14:solidFill>
          </w14:textFill>
        </w:rPr>
      </w:pPr>
    </w:p>
    <w:p>
      <w:pPr>
        <w:spacing w:line="288" w:lineRule="auto"/>
        <w:ind w:firstLine="723" w:firstLineChars="200"/>
        <w:jc w:val="center"/>
        <w:outlineLvl w:val="0"/>
        <w:rPr>
          <w:rFonts w:ascii="宋体" w:hAnsi="宋体"/>
          <w:b/>
          <w:color w:val="000000" w:themeColor="text1"/>
          <w:sz w:val="36"/>
          <w:szCs w:val="36"/>
          <w14:textFill>
            <w14:solidFill>
              <w14:schemeClr w14:val="tx1"/>
            </w14:solidFill>
          </w14:textFill>
        </w:rPr>
      </w:pPr>
    </w:p>
    <w:p>
      <w:pPr>
        <w:spacing w:line="288" w:lineRule="auto"/>
        <w:ind w:firstLine="723" w:firstLineChars="200"/>
        <w:jc w:val="center"/>
        <w:outlineLvl w:val="0"/>
        <w:rPr>
          <w:rFonts w:ascii="宋体" w:hAnsi="宋体"/>
          <w:b/>
          <w:color w:val="000000" w:themeColor="text1"/>
          <w:sz w:val="36"/>
          <w:szCs w:val="36"/>
          <w14:textFill>
            <w14:solidFill>
              <w14:schemeClr w14:val="tx1"/>
            </w14:solidFill>
          </w14:textFill>
        </w:rPr>
      </w:pPr>
    </w:p>
    <w:p>
      <w:pPr>
        <w:spacing w:line="288" w:lineRule="auto"/>
        <w:ind w:firstLine="723" w:firstLineChars="200"/>
        <w:jc w:val="center"/>
        <w:outlineLvl w:val="0"/>
        <w:rPr>
          <w:rFonts w:ascii="宋体" w:hAnsi="宋体"/>
          <w:b/>
          <w:color w:val="000000" w:themeColor="text1"/>
          <w:sz w:val="36"/>
          <w:szCs w:val="36"/>
          <w14:textFill>
            <w14:solidFill>
              <w14:schemeClr w14:val="tx1"/>
            </w14:solidFill>
          </w14:textFill>
        </w:rPr>
      </w:pPr>
    </w:p>
    <w:p>
      <w:pPr>
        <w:spacing w:line="288" w:lineRule="auto"/>
        <w:ind w:firstLine="723" w:firstLineChars="200"/>
        <w:jc w:val="center"/>
        <w:outlineLvl w:val="0"/>
        <w:rPr>
          <w:rFonts w:ascii="宋体" w:hAnsi="宋体"/>
          <w:b/>
          <w:color w:val="000000" w:themeColor="text1"/>
          <w:sz w:val="36"/>
          <w:szCs w:val="36"/>
          <w14:textFill>
            <w14:solidFill>
              <w14:schemeClr w14:val="tx1"/>
            </w14:solidFill>
          </w14:textFill>
        </w:rPr>
      </w:pPr>
    </w:p>
    <w:p>
      <w:pPr>
        <w:spacing w:line="288" w:lineRule="auto"/>
        <w:ind w:firstLine="723" w:firstLineChars="200"/>
        <w:jc w:val="center"/>
        <w:outlineLvl w:val="0"/>
        <w:rPr>
          <w:rFonts w:ascii="宋体" w:hAnsi="宋体"/>
          <w:b/>
          <w:color w:val="000000" w:themeColor="text1"/>
          <w:sz w:val="36"/>
          <w:szCs w:val="36"/>
          <w14:textFill>
            <w14:solidFill>
              <w14:schemeClr w14:val="tx1"/>
            </w14:solidFill>
          </w14:textFill>
        </w:rPr>
      </w:pPr>
    </w:p>
    <w:p>
      <w:pPr>
        <w:spacing w:line="288" w:lineRule="auto"/>
        <w:ind w:firstLine="723" w:firstLineChars="200"/>
        <w:jc w:val="center"/>
        <w:outlineLvl w:val="0"/>
        <w:rPr>
          <w:rFonts w:ascii="宋体" w:hAnsi="宋体"/>
          <w:b/>
          <w:color w:val="000000" w:themeColor="text1"/>
          <w:sz w:val="36"/>
          <w:szCs w:val="36"/>
          <w14:textFill>
            <w14:solidFill>
              <w14:schemeClr w14:val="tx1"/>
            </w14:solidFill>
          </w14:textFill>
        </w:rPr>
      </w:pPr>
    </w:p>
    <w:p>
      <w:pPr>
        <w:spacing w:line="288" w:lineRule="auto"/>
        <w:ind w:firstLine="723" w:firstLineChars="200"/>
        <w:jc w:val="center"/>
        <w:outlineLvl w:val="0"/>
        <w:rPr>
          <w:rFonts w:ascii="宋体" w:hAnsi="宋体"/>
          <w:b/>
          <w:color w:val="000000" w:themeColor="text1"/>
          <w:sz w:val="36"/>
          <w:szCs w:val="36"/>
          <w14:textFill>
            <w14:solidFill>
              <w14:schemeClr w14:val="tx1"/>
            </w14:solidFill>
          </w14:textFill>
        </w:rPr>
      </w:pPr>
    </w:p>
    <w:p>
      <w:pPr>
        <w:spacing w:line="288" w:lineRule="auto"/>
        <w:ind w:firstLine="723" w:firstLineChars="200"/>
        <w:jc w:val="center"/>
        <w:outlineLvl w:val="0"/>
        <w:rPr>
          <w:rFonts w:ascii="宋体" w:hAnsi="宋体"/>
          <w:b/>
          <w:color w:val="000000" w:themeColor="text1"/>
          <w:sz w:val="36"/>
          <w:szCs w:val="36"/>
          <w14:textFill>
            <w14:solidFill>
              <w14:schemeClr w14:val="tx1"/>
            </w14:solidFill>
          </w14:textFill>
        </w:rPr>
      </w:pPr>
    </w:p>
    <w:p>
      <w:pPr>
        <w:spacing w:line="288" w:lineRule="auto"/>
        <w:ind w:firstLine="723" w:firstLineChars="200"/>
        <w:jc w:val="center"/>
        <w:outlineLvl w:val="0"/>
        <w:rPr>
          <w:rFonts w:ascii="宋体" w:hAnsi="宋体"/>
          <w:b/>
          <w:color w:val="000000" w:themeColor="text1"/>
          <w:sz w:val="36"/>
          <w:szCs w:val="36"/>
          <w14:textFill>
            <w14:solidFill>
              <w14:schemeClr w14:val="tx1"/>
            </w14:solidFill>
          </w14:textFill>
        </w:rPr>
      </w:pPr>
    </w:p>
    <w:p>
      <w:pPr>
        <w:spacing w:line="288" w:lineRule="auto"/>
        <w:ind w:firstLine="723" w:firstLineChars="200"/>
        <w:jc w:val="center"/>
        <w:outlineLvl w:val="0"/>
        <w:rPr>
          <w:rFonts w:ascii="宋体" w:hAnsi="宋体"/>
          <w:b/>
          <w:color w:val="000000" w:themeColor="text1"/>
          <w:sz w:val="36"/>
          <w:szCs w:val="36"/>
          <w14:textFill>
            <w14:solidFill>
              <w14:schemeClr w14:val="tx1"/>
            </w14:solidFill>
          </w14:textFill>
        </w:rPr>
      </w:pPr>
    </w:p>
    <w:p>
      <w:pPr>
        <w:spacing w:line="288" w:lineRule="auto"/>
        <w:ind w:firstLine="723" w:firstLineChars="200"/>
        <w:jc w:val="center"/>
        <w:outlineLvl w:val="0"/>
        <w:rPr>
          <w:rFonts w:ascii="宋体" w:hAnsi="宋体"/>
          <w:b/>
          <w:color w:val="000000" w:themeColor="text1"/>
          <w:sz w:val="36"/>
          <w:szCs w:val="36"/>
          <w14:textFill>
            <w14:solidFill>
              <w14:schemeClr w14:val="tx1"/>
            </w14:solidFill>
          </w14:textFill>
        </w:rPr>
      </w:pPr>
    </w:p>
    <w:p>
      <w:pPr>
        <w:spacing w:line="288" w:lineRule="auto"/>
        <w:ind w:firstLine="723" w:firstLineChars="200"/>
        <w:jc w:val="center"/>
        <w:outlineLvl w:val="0"/>
        <w:rPr>
          <w:rFonts w:ascii="宋体" w:hAnsi="宋体"/>
          <w:b/>
          <w:color w:val="000000" w:themeColor="text1"/>
          <w:sz w:val="36"/>
          <w:szCs w:val="36"/>
          <w14:textFill>
            <w14:solidFill>
              <w14:schemeClr w14:val="tx1"/>
            </w14:solidFill>
          </w14:textFill>
        </w:rPr>
      </w:pPr>
    </w:p>
    <w:p>
      <w:pPr>
        <w:spacing w:line="288" w:lineRule="auto"/>
        <w:ind w:firstLine="723" w:firstLineChars="200"/>
        <w:jc w:val="center"/>
        <w:outlineLvl w:val="0"/>
        <w:rPr>
          <w:rFonts w:ascii="宋体" w:hAnsi="宋体"/>
          <w:b/>
          <w:color w:val="000000" w:themeColor="text1"/>
          <w:sz w:val="36"/>
          <w:szCs w:val="36"/>
          <w14:textFill>
            <w14:solidFill>
              <w14:schemeClr w14:val="tx1"/>
            </w14:solidFill>
          </w14:textFill>
        </w:rPr>
      </w:pPr>
    </w:p>
    <w:p>
      <w:pPr>
        <w:spacing w:line="288" w:lineRule="auto"/>
        <w:ind w:firstLine="723" w:firstLineChars="200"/>
        <w:jc w:val="center"/>
        <w:outlineLvl w:val="0"/>
        <w:rPr>
          <w:rFonts w:ascii="宋体" w:hAnsi="宋体"/>
          <w:b/>
          <w:color w:val="000000" w:themeColor="text1"/>
          <w:sz w:val="36"/>
          <w:szCs w:val="36"/>
          <w14:textFill>
            <w14:solidFill>
              <w14:schemeClr w14:val="tx1"/>
            </w14:solidFill>
          </w14:textFill>
        </w:rPr>
      </w:pPr>
    </w:p>
    <w:p>
      <w:pPr>
        <w:spacing w:line="288" w:lineRule="auto"/>
        <w:ind w:firstLine="723" w:firstLineChars="200"/>
        <w:jc w:val="center"/>
        <w:outlineLvl w:val="0"/>
        <w:rPr>
          <w:rFonts w:ascii="宋体" w:hAnsi="宋体"/>
          <w:b/>
          <w:color w:val="000000" w:themeColor="text1"/>
          <w:sz w:val="36"/>
          <w:szCs w:val="36"/>
          <w14:textFill>
            <w14:solidFill>
              <w14:schemeClr w14:val="tx1"/>
            </w14:solidFill>
          </w14:textFill>
        </w:rPr>
      </w:pPr>
    </w:p>
    <w:p>
      <w:pPr>
        <w:spacing w:line="288" w:lineRule="auto"/>
        <w:ind w:firstLine="723" w:firstLineChars="200"/>
        <w:jc w:val="center"/>
        <w:outlineLvl w:val="0"/>
        <w:rPr>
          <w:rFonts w:ascii="宋体" w:hAnsi="宋体"/>
          <w:b/>
          <w:color w:val="000000" w:themeColor="text1"/>
          <w:sz w:val="36"/>
          <w:szCs w:val="36"/>
          <w14:textFill>
            <w14:solidFill>
              <w14:schemeClr w14:val="tx1"/>
            </w14:solidFill>
          </w14:textFill>
        </w:rPr>
      </w:pPr>
    </w:p>
    <w:p>
      <w:pPr>
        <w:spacing w:line="288" w:lineRule="auto"/>
        <w:ind w:firstLine="723" w:firstLineChars="200"/>
        <w:jc w:val="center"/>
        <w:outlineLvl w:val="0"/>
        <w:rPr>
          <w:rFonts w:ascii="宋体" w:hAnsi="宋体"/>
          <w:b/>
          <w:color w:val="000000" w:themeColor="text1"/>
          <w:sz w:val="36"/>
          <w:szCs w:val="36"/>
          <w14:textFill>
            <w14:solidFill>
              <w14:schemeClr w14:val="tx1"/>
            </w14:solidFill>
          </w14:textFill>
        </w:rPr>
      </w:pPr>
    </w:p>
    <w:p>
      <w:pPr>
        <w:spacing w:line="288" w:lineRule="auto"/>
        <w:ind w:left="3971" w:leftChars="342" w:hanging="3253" w:hangingChars="900"/>
        <w:outlineLvl w:val="0"/>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第三部分</w:t>
      </w:r>
      <w:r>
        <w:rPr>
          <w:rFonts w:ascii="宋体" w:hAnsi="宋体"/>
          <w:b/>
          <w:color w:val="000000" w:themeColor="text1"/>
          <w:sz w:val="36"/>
          <w:szCs w:val="36"/>
          <w14:textFill>
            <w14:solidFill>
              <w14:schemeClr w14:val="tx1"/>
            </w14:solidFill>
          </w14:textFill>
        </w:rPr>
        <w:t xml:space="preserve">  </w:t>
      </w:r>
      <w:r>
        <w:rPr>
          <w:rFonts w:hint="eastAsia" w:ascii="宋体" w:hAnsi="宋体"/>
          <w:b/>
          <w:color w:val="000000" w:themeColor="text1"/>
          <w:sz w:val="36"/>
          <w:szCs w:val="36"/>
          <w14:textFill>
            <w14:solidFill>
              <w14:schemeClr w14:val="tx1"/>
            </w14:solidFill>
          </w14:textFill>
        </w:rPr>
        <w:t>和平县青州镇卫生院</w:t>
      </w:r>
      <w:r>
        <w:rPr>
          <w:rFonts w:ascii="宋体" w:hAnsi="宋体"/>
          <w:b/>
          <w:color w:val="000000" w:themeColor="text1"/>
          <w:sz w:val="36"/>
          <w:szCs w:val="36"/>
          <w14:textFill>
            <w14:solidFill>
              <w14:schemeClr w14:val="tx1"/>
            </w14:solidFill>
          </w14:textFill>
        </w:rPr>
        <w:t>2016</w:t>
      </w:r>
      <w:r>
        <w:rPr>
          <w:rFonts w:hint="eastAsia" w:ascii="宋体" w:hAnsi="宋体"/>
          <w:b/>
          <w:color w:val="000000" w:themeColor="text1"/>
          <w:sz w:val="36"/>
          <w:szCs w:val="36"/>
          <w14:textFill>
            <w14:solidFill>
              <w14:schemeClr w14:val="tx1"/>
            </w14:solidFill>
          </w14:textFill>
        </w:rPr>
        <w:t>年部门决算情况说明</w:t>
      </w:r>
    </w:p>
    <w:p>
      <w:pPr>
        <w:spacing w:line="288" w:lineRule="auto"/>
        <w:ind w:firstLine="643" w:firstLineChars="200"/>
        <w:rPr>
          <w:rFonts w:hint="eastAsia"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一、</w:t>
      </w:r>
      <w:r>
        <w:rPr>
          <w:rFonts w:ascii="仿宋_GB2312" w:eastAsia="仿宋_GB2312"/>
          <w:b/>
          <w:color w:val="000000" w:themeColor="text1"/>
          <w:sz w:val="32"/>
          <w:szCs w:val="32"/>
          <w14:textFill>
            <w14:solidFill>
              <w14:schemeClr w14:val="tx1"/>
            </w14:solidFill>
          </w14:textFill>
        </w:rPr>
        <w:t>2016</w:t>
      </w:r>
      <w:r>
        <w:rPr>
          <w:rFonts w:hint="eastAsia" w:ascii="仿宋_GB2312" w:eastAsia="仿宋_GB2312"/>
          <w:b/>
          <w:color w:val="000000" w:themeColor="text1"/>
          <w:sz w:val="32"/>
          <w:szCs w:val="32"/>
          <w14:textFill>
            <w14:solidFill>
              <w14:schemeClr w14:val="tx1"/>
            </w14:solidFill>
          </w14:textFill>
        </w:rPr>
        <w:t>年度收入支出决算总体情况说明</w:t>
      </w:r>
    </w:p>
    <w:p>
      <w:pPr>
        <w:spacing w:line="288" w:lineRule="auto"/>
        <w:ind w:firstLine="640"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2016年度支出决算总规模、各类支出决算规模及各类支出增减变化情况。</w:t>
      </w:r>
    </w:p>
    <w:p>
      <w:pPr>
        <w:spacing w:line="288" w:lineRule="auto"/>
        <w:ind w:firstLine="643"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（一）年度收入总体情况</w:t>
      </w:r>
    </w:p>
    <w:p>
      <w:pPr>
        <w:spacing w:line="288"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和平县青州镇卫生院</w:t>
      </w:r>
      <w:r>
        <w:rPr>
          <w:rFonts w:ascii="仿宋_GB2312" w:eastAsia="仿宋_GB2312"/>
          <w:color w:val="000000" w:themeColor="text1"/>
          <w:sz w:val="32"/>
          <w:szCs w:val="32"/>
          <w14:textFill>
            <w14:solidFill>
              <w14:schemeClr w14:val="tx1"/>
            </w14:solidFill>
          </w14:textFill>
        </w:rPr>
        <w:t>2016</w:t>
      </w:r>
      <w:r>
        <w:rPr>
          <w:rFonts w:hint="eastAsia" w:ascii="仿宋_GB2312" w:eastAsia="仿宋_GB2312"/>
          <w:color w:val="000000" w:themeColor="text1"/>
          <w:sz w:val="32"/>
          <w:szCs w:val="32"/>
          <w14:textFill>
            <w14:solidFill>
              <w14:schemeClr w14:val="tx1"/>
            </w14:solidFill>
          </w14:textFill>
        </w:rPr>
        <w:t>年度总收入</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28"/>
          <w14:textFill>
            <w14:solidFill>
              <w14:schemeClr w14:val="tx1"/>
            </w14:solidFill>
          </w14:textFill>
        </w:rPr>
        <w:t>358.95</w:t>
      </w:r>
      <w:r>
        <w:rPr>
          <w:rFonts w:hint="eastAsia" w:ascii="仿宋_GB2312" w:eastAsia="仿宋_GB2312"/>
          <w:color w:val="000000" w:themeColor="text1"/>
          <w:sz w:val="32"/>
          <w:szCs w:val="32"/>
          <w14:textFill>
            <w14:solidFill>
              <w14:schemeClr w14:val="tx1"/>
            </w14:solidFill>
          </w14:textFill>
        </w:rPr>
        <w:t>万元，其中本年收入</w:t>
      </w:r>
      <w:r>
        <w:rPr>
          <w:rFonts w:hint="eastAsia" w:ascii="仿宋_GB2312" w:eastAsia="仿宋_GB2312"/>
          <w:color w:val="000000" w:themeColor="text1"/>
          <w:sz w:val="32"/>
          <w:szCs w:val="28"/>
          <w14:textFill>
            <w14:solidFill>
              <w14:schemeClr w14:val="tx1"/>
            </w14:solidFill>
          </w14:textFill>
        </w:rPr>
        <w:t>358.95</w:t>
      </w:r>
      <w:r>
        <w:rPr>
          <w:rFonts w:hint="eastAsia" w:ascii="仿宋_GB2312" w:eastAsia="仿宋_GB2312"/>
          <w:color w:val="000000" w:themeColor="text1"/>
          <w:sz w:val="32"/>
          <w:szCs w:val="32"/>
          <w14:textFill>
            <w14:solidFill>
              <w14:schemeClr w14:val="tx1"/>
            </w14:solidFill>
          </w14:textFill>
        </w:rPr>
        <w:t>万元。具体情况如下：</w:t>
      </w:r>
    </w:p>
    <w:p>
      <w:pPr>
        <w:spacing w:line="288" w:lineRule="auto"/>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．财政拨款收入</w:t>
      </w:r>
      <w:r>
        <w:rPr>
          <w:rFonts w:hint="eastAsia" w:ascii="仿宋_GB2312" w:eastAsia="仿宋_GB2312"/>
          <w:color w:val="000000" w:themeColor="text1"/>
          <w:sz w:val="32"/>
          <w:szCs w:val="28"/>
          <w14:textFill>
            <w14:solidFill>
              <w14:schemeClr w14:val="tx1"/>
            </w14:solidFill>
          </w14:textFill>
        </w:rPr>
        <w:t>225.63</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万元，比上年决算数减少27.52万元，下降12</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。主要原因：在职人员减少，财政拨款减少。</w:t>
      </w:r>
    </w:p>
    <w:p>
      <w:pPr>
        <w:spacing w:line="288" w:lineRule="auto"/>
        <w:ind w:left="160" w:leftChars="76" w:firstLine="480" w:firstLineChars="15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sz w:val="32"/>
          <w:szCs w:val="32"/>
        </w:rPr>
        <w:t xml:space="preserve">上级补助收入 </w:t>
      </w:r>
      <w:r>
        <w:rPr>
          <w:rFonts w:hint="eastAsia" w:ascii="仿宋_GB2312" w:eastAsia="仿宋_GB2312"/>
          <w:sz w:val="32"/>
          <w:szCs w:val="32"/>
          <w:lang w:val="en-US" w:eastAsia="zh-CN"/>
        </w:rPr>
        <w:t>0</w:t>
      </w:r>
      <w:r>
        <w:rPr>
          <w:rFonts w:hint="eastAsia" w:ascii="仿宋_GB2312" w:eastAsia="仿宋_GB2312"/>
          <w:sz w:val="32"/>
          <w:szCs w:val="32"/>
        </w:rPr>
        <w:t>万元，比上年决算数增加（减少）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w:t>
      </w:r>
      <w:r>
        <w:rPr>
          <w:rFonts w:hint="eastAsia" w:ascii="仿宋_GB2312" w:eastAsia="仿宋_GB2312"/>
          <w:sz w:val="32"/>
          <w:szCs w:val="32"/>
          <w:lang w:val="en-US" w:eastAsia="zh-CN"/>
        </w:rPr>
        <w:t>，</w:t>
      </w:r>
      <w:r>
        <w:rPr>
          <w:rFonts w:hint="eastAsia" w:ascii="仿宋_GB2312" w:eastAsia="仿宋_GB2312"/>
          <w:sz w:val="32"/>
          <w:szCs w:val="32"/>
        </w:rPr>
        <w:t>主要原因：与上年对比无增减变化</w:t>
      </w:r>
      <w:r>
        <w:rPr>
          <w:rFonts w:hint="eastAsia" w:ascii="仿宋_GB2312" w:eastAsia="仿宋_GB2312"/>
          <w:sz w:val="32"/>
          <w:szCs w:val="32"/>
          <w:lang w:eastAsia="zh-CN"/>
        </w:rPr>
        <w:t>。</w:t>
      </w:r>
      <w:bookmarkStart w:id="0" w:name="_GoBack"/>
      <w:bookmarkEnd w:id="0"/>
    </w:p>
    <w:p>
      <w:pPr>
        <w:spacing w:line="288" w:lineRule="auto"/>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．事业收入</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28"/>
          <w14:textFill>
            <w14:solidFill>
              <w14:schemeClr w14:val="tx1"/>
            </w14:solidFill>
          </w14:textFill>
        </w:rPr>
        <w:t>133.32</w:t>
      </w:r>
      <w:r>
        <w:rPr>
          <w:rFonts w:hint="eastAsia" w:ascii="仿宋_GB2312" w:eastAsia="仿宋_GB2312"/>
          <w:color w:val="000000" w:themeColor="text1"/>
          <w:sz w:val="32"/>
          <w:szCs w:val="32"/>
          <w14:textFill>
            <w14:solidFill>
              <w14:schemeClr w14:val="tx1"/>
            </w14:solidFill>
          </w14:textFill>
        </w:rPr>
        <w:t>万元，比上年决算数增加35.41万元，增长36</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，主要原因：城乡居民医疗惠民政策开展，业务收入增加。</w:t>
      </w:r>
    </w:p>
    <w:p>
      <w:pPr>
        <w:spacing w:line="288" w:lineRule="auto"/>
        <w:ind w:firstLine="645"/>
        <w:rPr>
          <w:rFonts w:hint="eastAsia" w:ascii="仿宋_GB2312" w:eastAsia="仿宋_GB2312"/>
          <w:sz w:val="32"/>
          <w:szCs w:val="32"/>
          <w:lang w:eastAsia="zh-CN"/>
        </w:rPr>
      </w:pPr>
      <w:r>
        <w:rPr>
          <w:rFonts w:hint="eastAsia" w:ascii="仿宋_GB2312" w:eastAsia="仿宋_GB2312"/>
          <w:sz w:val="32"/>
          <w:szCs w:val="32"/>
        </w:rPr>
        <w:t>4．经营收入</w:t>
      </w:r>
      <w:r>
        <w:rPr>
          <w:rFonts w:hint="eastAsia" w:ascii="仿宋_GB2312" w:eastAsia="仿宋_GB2312"/>
          <w:sz w:val="32"/>
          <w:szCs w:val="32"/>
          <w:lang w:val="en-US" w:eastAsia="zh-CN"/>
        </w:rPr>
        <w:t>0</w:t>
      </w:r>
      <w:r>
        <w:rPr>
          <w:rFonts w:hint="eastAsia" w:ascii="仿宋_GB2312" w:eastAsia="仿宋_GB2312"/>
          <w:sz w:val="32"/>
          <w:szCs w:val="32"/>
        </w:rPr>
        <w:t xml:space="preserve"> 万元，比上年决算数增加（减少）</w:t>
      </w:r>
      <w:r>
        <w:rPr>
          <w:rFonts w:hint="eastAsia" w:ascii="仿宋_GB2312" w:eastAsia="仿宋_GB2312"/>
          <w:sz w:val="32"/>
          <w:szCs w:val="32"/>
          <w:lang w:val="en-US" w:eastAsia="zh-CN"/>
        </w:rPr>
        <w:t>0</w:t>
      </w:r>
      <w:r>
        <w:rPr>
          <w:rFonts w:hint="eastAsia" w:ascii="仿宋_GB2312" w:eastAsia="仿宋_GB2312"/>
          <w:sz w:val="32"/>
          <w:szCs w:val="32"/>
        </w:rPr>
        <w:t xml:space="preserve"> 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w:t>
      </w:r>
      <w:r>
        <w:rPr>
          <w:rFonts w:hint="eastAsia" w:ascii="仿宋_GB2312" w:eastAsia="仿宋_GB2312"/>
          <w:sz w:val="32"/>
          <w:szCs w:val="32"/>
          <w:lang w:eastAsia="zh-CN"/>
        </w:rPr>
        <w:t>，</w:t>
      </w:r>
      <w:r>
        <w:rPr>
          <w:rFonts w:hint="eastAsia" w:ascii="仿宋_GB2312" w:eastAsia="仿宋_GB2312"/>
          <w:sz w:val="32"/>
          <w:szCs w:val="32"/>
        </w:rPr>
        <w:t>主要原因：与上年对比无增减变化</w:t>
      </w:r>
      <w:r>
        <w:rPr>
          <w:rFonts w:hint="eastAsia" w:ascii="仿宋_GB2312" w:eastAsia="仿宋_GB2312"/>
          <w:sz w:val="32"/>
          <w:szCs w:val="32"/>
          <w:lang w:eastAsia="zh-CN"/>
        </w:rPr>
        <w:t>。</w:t>
      </w:r>
    </w:p>
    <w:p>
      <w:pPr>
        <w:spacing w:line="288" w:lineRule="auto"/>
        <w:ind w:firstLine="645"/>
        <w:rPr>
          <w:rFonts w:ascii="仿宋_GB2312" w:eastAsia="仿宋_GB2312"/>
          <w:sz w:val="32"/>
          <w:szCs w:val="32"/>
        </w:rPr>
      </w:pPr>
      <w:r>
        <w:rPr>
          <w:rFonts w:hint="eastAsia" w:ascii="仿宋_GB2312" w:eastAsia="仿宋_GB2312"/>
          <w:sz w:val="32"/>
          <w:szCs w:val="32"/>
        </w:rPr>
        <w:t xml:space="preserve">5．其他收入 </w:t>
      </w:r>
      <w:r>
        <w:rPr>
          <w:rFonts w:hint="eastAsia" w:ascii="仿宋_GB2312" w:eastAsia="仿宋_GB2312"/>
          <w:sz w:val="32"/>
          <w:szCs w:val="32"/>
          <w:lang w:val="en-US" w:eastAsia="zh-CN"/>
        </w:rPr>
        <w:t>0.7</w:t>
      </w:r>
      <w:r>
        <w:rPr>
          <w:rFonts w:hint="eastAsia" w:ascii="仿宋_GB2312" w:eastAsia="仿宋_GB2312"/>
          <w:sz w:val="32"/>
          <w:szCs w:val="32"/>
        </w:rPr>
        <w:t>万元，比上年决算数增加（减少）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w:t>
      </w:r>
      <w:r>
        <w:rPr>
          <w:rFonts w:hint="eastAsia" w:ascii="仿宋_GB2312" w:eastAsia="仿宋_GB2312"/>
          <w:sz w:val="32"/>
          <w:szCs w:val="32"/>
          <w:lang w:val="en-US" w:eastAsia="zh-CN"/>
        </w:rPr>
        <w:t>，</w:t>
      </w:r>
      <w:r>
        <w:rPr>
          <w:rFonts w:hint="eastAsia" w:ascii="仿宋_GB2312" w:eastAsia="仿宋_GB2312"/>
          <w:sz w:val="32"/>
          <w:szCs w:val="32"/>
        </w:rPr>
        <w:t>主要原因：与上年对比无增减变化</w:t>
      </w:r>
      <w:r>
        <w:rPr>
          <w:rFonts w:hint="eastAsia" w:ascii="仿宋_GB2312" w:eastAsia="仿宋_GB2312"/>
          <w:sz w:val="32"/>
          <w:szCs w:val="32"/>
          <w:lang w:eastAsia="zh-CN"/>
        </w:rPr>
        <w:t>。</w:t>
      </w:r>
    </w:p>
    <w:p>
      <w:pPr>
        <w:spacing w:line="288" w:lineRule="auto"/>
        <w:ind w:firstLine="643"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（二）年度支出总体情况</w:t>
      </w:r>
    </w:p>
    <w:p>
      <w:pPr>
        <w:spacing w:line="288" w:lineRule="auto"/>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和平县青州镇卫生院</w:t>
      </w:r>
      <w:r>
        <w:rPr>
          <w:rFonts w:ascii="仿宋_GB2312" w:eastAsia="仿宋_GB2312"/>
          <w:color w:val="000000" w:themeColor="text1"/>
          <w:sz w:val="32"/>
          <w:szCs w:val="32"/>
          <w14:textFill>
            <w14:solidFill>
              <w14:schemeClr w14:val="tx1"/>
            </w14:solidFill>
          </w14:textFill>
        </w:rPr>
        <w:t>2016</w:t>
      </w:r>
      <w:r>
        <w:rPr>
          <w:rFonts w:hint="eastAsia" w:ascii="仿宋_GB2312" w:eastAsia="仿宋_GB2312"/>
          <w:color w:val="000000" w:themeColor="text1"/>
          <w:sz w:val="32"/>
          <w:szCs w:val="32"/>
          <w14:textFill>
            <w14:solidFill>
              <w14:schemeClr w14:val="tx1"/>
            </w14:solidFill>
          </w14:textFill>
        </w:rPr>
        <w:t>年度总支出335.96万元，其中本年支出</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28"/>
          <w14:textFill>
            <w14:solidFill>
              <w14:schemeClr w14:val="tx1"/>
            </w14:solidFill>
          </w14:textFill>
        </w:rPr>
        <w:t>335.96</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万元。具体情况如下：</w:t>
      </w:r>
    </w:p>
    <w:p>
      <w:pPr>
        <w:spacing w:line="64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社会保障和就业支出17.69万元，主要用于退休人员支出。比上年决算数增加3.54万元，增长25%，主要原因是增加了退休人员支出。</w:t>
      </w:r>
    </w:p>
    <w:p>
      <w:pPr>
        <w:spacing w:line="64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w:t>
      </w:r>
      <w:r>
        <w:rPr>
          <w:rFonts w:hint="eastAsia"/>
          <w:color w:val="000000" w:themeColor="text1"/>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医疗卫生与计划生育支出</w:t>
      </w:r>
      <w:r>
        <w:rPr>
          <w:rFonts w:ascii="仿宋_GB2312" w:eastAsia="仿宋_GB2312"/>
          <w:color w:val="000000" w:themeColor="text1"/>
          <w:sz w:val="32"/>
          <w:szCs w:val="32"/>
          <w14:textFill>
            <w14:solidFill>
              <w14:schemeClr w14:val="tx1"/>
            </w14:solidFill>
          </w14:textFill>
        </w:rPr>
        <w:t>318.27</w:t>
      </w:r>
      <w:r>
        <w:rPr>
          <w:rFonts w:hint="eastAsia" w:ascii="仿宋_GB2312" w:eastAsia="仿宋_GB2312"/>
          <w:color w:val="000000" w:themeColor="text1"/>
          <w:sz w:val="32"/>
          <w:szCs w:val="32"/>
          <w14:textFill>
            <w14:solidFill>
              <w14:schemeClr w14:val="tx1"/>
            </w14:solidFill>
          </w14:textFill>
        </w:rPr>
        <w:t>万元，主要基本支出有乡镇卫生院人员经费及公用经费支出、国家基本公共卫生服务支出。比上年决算数减少了15.05万元，减少了4%，主要原因是在职人员因工作调动减少了在岗人员支出。</w:t>
      </w:r>
    </w:p>
    <w:p>
      <w:pPr>
        <w:spacing w:line="288" w:lineRule="auto"/>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二、</w:t>
      </w:r>
      <w:r>
        <w:rPr>
          <w:rFonts w:ascii="仿宋_GB2312" w:eastAsia="仿宋_GB2312"/>
          <w:b/>
          <w:color w:val="000000" w:themeColor="text1"/>
          <w:sz w:val="32"/>
          <w:szCs w:val="32"/>
          <w14:textFill>
            <w14:solidFill>
              <w14:schemeClr w14:val="tx1"/>
            </w14:solidFill>
          </w14:textFill>
        </w:rPr>
        <w:t>2016</w:t>
      </w:r>
      <w:r>
        <w:rPr>
          <w:rFonts w:hint="eastAsia" w:ascii="仿宋_GB2312" w:eastAsia="仿宋_GB2312"/>
          <w:b/>
          <w:color w:val="000000" w:themeColor="text1"/>
          <w:sz w:val="32"/>
          <w:szCs w:val="32"/>
          <w14:textFill>
            <w14:solidFill>
              <w14:schemeClr w14:val="tx1"/>
            </w14:solidFill>
          </w14:textFill>
        </w:rPr>
        <w:t>年度财政拨款收入支出总表说明</w:t>
      </w:r>
    </w:p>
    <w:p>
      <w:pPr>
        <w:spacing w:line="288" w:lineRule="auto"/>
        <w:ind w:firstLine="643"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（一）</w:t>
      </w:r>
      <w:r>
        <w:rPr>
          <w:rFonts w:ascii="仿宋_GB2312" w:eastAsia="仿宋_GB2312"/>
          <w:b/>
          <w:color w:val="000000" w:themeColor="text1"/>
          <w:sz w:val="32"/>
          <w:szCs w:val="32"/>
          <w14:textFill>
            <w14:solidFill>
              <w14:schemeClr w14:val="tx1"/>
            </w14:solidFill>
          </w14:textFill>
        </w:rPr>
        <w:t>2016</w:t>
      </w:r>
      <w:r>
        <w:rPr>
          <w:rFonts w:hint="eastAsia" w:ascii="仿宋_GB2312" w:eastAsia="仿宋_GB2312"/>
          <w:b/>
          <w:color w:val="000000" w:themeColor="text1"/>
          <w:sz w:val="32"/>
          <w:szCs w:val="32"/>
          <w14:textFill>
            <w14:solidFill>
              <w14:schemeClr w14:val="tx1"/>
            </w14:solidFill>
          </w14:textFill>
        </w:rPr>
        <w:t>年度财政拨款收入说明</w:t>
      </w:r>
    </w:p>
    <w:p>
      <w:pPr>
        <w:spacing w:line="6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和平县青州镇卫生院</w:t>
      </w:r>
      <w:r>
        <w:rPr>
          <w:rFonts w:ascii="仿宋_GB2312" w:eastAsia="仿宋_GB2312"/>
          <w:color w:val="000000" w:themeColor="text1"/>
          <w:sz w:val="32"/>
          <w:szCs w:val="32"/>
          <w14:textFill>
            <w14:solidFill>
              <w14:schemeClr w14:val="tx1"/>
            </w14:solidFill>
          </w14:textFill>
        </w:rPr>
        <w:t>2016</w:t>
      </w:r>
      <w:r>
        <w:rPr>
          <w:rFonts w:hint="eastAsia" w:ascii="仿宋_GB2312" w:eastAsia="仿宋_GB2312"/>
          <w:color w:val="000000" w:themeColor="text1"/>
          <w:sz w:val="32"/>
          <w:szCs w:val="32"/>
          <w14:textFill>
            <w14:solidFill>
              <w14:schemeClr w14:val="tx1"/>
            </w14:solidFill>
          </w14:textFill>
        </w:rPr>
        <w:t>年度财政拨款收入合计</w:t>
      </w:r>
      <w:r>
        <w:rPr>
          <w:rFonts w:hint="eastAsia" w:ascii="仿宋_GB2312" w:eastAsia="仿宋_GB2312"/>
          <w:color w:val="000000" w:themeColor="text1"/>
          <w:sz w:val="32"/>
          <w:szCs w:val="28"/>
          <w14:textFill>
            <w14:solidFill>
              <w14:schemeClr w14:val="tx1"/>
            </w14:solidFill>
          </w14:textFill>
        </w:rPr>
        <w:t>225.63</w:t>
      </w:r>
      <w:r>
        <w:rPr>
          <w:rFonts w:hint="eastAsia" w:ascii="仿宋_GB2312" w:eastAsia="仿宋_GB2312"/>
          <w:color w:val="000000" w:themeColor="text1"/>
          <w:sz w:val="32"/>
          <w:szCs w:val="32"/>
          <w14:textFill>
            <w14:solidFill>
              <w14:schemeClr w14:val="tx1"/>
            </w14:solidFill>
          </w14:textFill>
        </w:rPr>
        <w:t>万元。其中：一般公共预算财政拨款收入</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28"/>
          <w14:textFill>
            <w14:solidFill>
              <w14:schemeClr w14:val="tx1"/>
            </w14:solidFill>
          </w14:textFill>
        </w:rPr>
        <w:t>225.63</w:t>
      </w:r>
      <w:r>
        <w:rPr>
          <w:rFonts w:hint="eastAsia" w:ascii="仿宋_GB2312" w:eastAsia="仿宋_GB2312"/>
          <w:color w:val="000000" w:themeColor="text1"/>
          <w:sz w:val="32"/>
          <w:szCs w:val="32"/>
          <w14:textFill>
            <w14:solidFill>
              <w14:schemeClr w14:val="tx1"/>
            </w14:solidFill>
          </w14:textFill>
        </w:rPr>
        <w:t>万元。</w:t>
      </w:r>
    </w:p>
    <w:p>
      <w:pPr>
        <w:spacing w:line="288" w:lineRule="auto"/>
        <w:ind w:firstLine="643"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（二）</w:t>
      </w:r>
      <w:r>
        <w:rPr>
          <w:rFonts w:ascii="仿宋_GB2312" w:eastAsia="仿宋_GB2312"/>
          <w:b/>
          <w:color w:val="000000" w:themeColor="text1"/>
          <w:sz w:val="32"/>
          <w:szCs w:val="32"/>
          <w14:textFill>
            <w14:solidFill>
              <w14:schemeClr w14:val="tx1"/>
            </w14:solidFill>
          </w14:textFill>
        </w:rPr>
        <w:t>2016</w:t>
      </w:r>
      <w:r>
        <w:rPr>
          <w:rFonts w:hint="eastAsia" w:ascii="仿宋_GB2312" w:eastAsia="仿宋_GB2312"/>
          <w:b/>
          <w:color w:val="000000" w:themeColor="text1"/>
          <w:sz w:val="32"/>
          <w:szCs w:val="32"/>
          <w14:textFill>
            <w14:solidFill>
              <w14:schemeClr w14:val="tx1"/>
            </w14:solidFill>
          </w14:textFill>
        </w:rPr>
        <w:t>年度财政拨款支出说明</w:t>
      </w:r>
    </w:p>
    <w:p>
      <w:pPr>
        <w:spacing w:line="6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和平县青州镇卫生院</w:t>
      </w:r>
      <w:r>
        <w:rPr>
          <w:rFonts w:ascii="仿宋_GB2312" w:eastAsia="仿宋_GB2312"/>
          <w:color w:val="000000" w:themeColor="text1"/>
          <w:sz w:val="32"/>
          <w:szCs w:val="32"/>
          <w14:textFill>
            <w14:solidFill>
              <w14:schemeClr w14:val="tx1"/>
            </w14:solidFill>
          </w14:textFill>
        </w:rPr>
        <w:t>2016</w:t>
      </w:r>
      <w:r>
        <w:rPr>
          <w:rFonts w:hint="eastAsia" w:ascii="仿宋_GB2312" w:eastAsia="仿宋_GB2312"/>
          <w:color w:val="000000" w:themeColor="text1"/>
          <w:sz w:val="32"/>
          <w:szCs w:val="32"/>
          <w14:textFill>
            <w14:solidFill>
              <w14:schemeClr w14:val="tx1"/>
            </w14:solidFill>
          </w14:textFill>
        </w:rPr>
        <w:t>年度财政拨款支出合计</w:t>
      </w:r>
      <w:r>
        <w:rPr>
          <w:rFonts w:hint="eastAsia" w:ascii="仿宋_GB2312" w:eastAsia="仿宋_GB2312"/>
          <w:color w:val="000000" w:themeColor="text1"/>
          <w:sz w:val="32"/>
          <w:szCs w:val="28"/>
          <w14:textFill>
            <w14:solidFill>
              <w14:schemeClr w14:val="tx1"/>
            </w14:solidFill>
          </w14:textFill>
        </w:rPr>
        <w:t>225.63</w:t>
      </w:r>
      <w:r>
        <w:rPr>
          <w:rFonts w:hint="eastAsia" w:ascii="仿宋_GB2312" w:eastAsia="仿宋_GB2312"/>
          <w:color w:val="000000" w:themeColor="text1"/>
          <w:sz w:val="32"/>
          <w:szCs w:val="32"/>
          <w14:textFill>
            <w14:solidFill>
              <w14:schemeClr w14:val="tx1"/>
            </w14:solidFill>
          </w14:textFill>
        </w:rPr>
        <w:t>万元。其中：一般公共预算财政拨款支出</w:t>
      </w:r>
      <w:r>
        <w:rPr>
          <w:rFonts w:hint="eastAsia" w:ascii="仿宋_GB2312" w:eastAsia="仿宋_GB2312"/>
          <w:color w:val="000000" w:themeColor="text1"/>
          <w:sz w:val="32"/>
          <w:szCs w:val="28"/>
          <w14:textFill>
            <w14:solidFill>
              <w14:schemeClr w14:val="tx1"/>
            </w14:solidFill>
          </w14:textFill>
        </w:rPr>
        <w:t>225.63</w:t>
      </w:r>
      <w:r>
        <w:rPr>
          <w:rFonts w:hint="eastAsia" w:ascii="仿宋_GB2312" w:eastAsia="仿宋_GB2312"/>
          <w:color w:val="000000" w:themeColor="text1"/>
          <w:sz w:val="32"/>
          <w:szCs w:val="32"/>
          <w14:textFill>
            <w14:solidFill>
              <w14:schemeClr w14:val="tx1"/>
            </w14:solidFill>
          </w14:textFill>
        </w:rPr>
        <w:t>万元。</w:t>
      </w:r>
    </w:p>
    <w:p>
      <w:pPr>
        <w:spacing w:line="288" w:lineRule="auto"/>
        <w:ind w:firstLine="643"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三、</w:t>
      </w:r>
      <w:r>
        <w:rPr>
          <w:rFonts w:ascii="仿宋_GB2312" w:eastAsia="仿宋_GB2312"/>
          <w:b/>
          <w:color w:val="000000" w:themeColor="text1"/>
          <w:sz w:val="32"/>
          <w:szCs w:val="32"/>
          <w14:textFill>
            <w14:solidFill>
              <w14:schemeClr w14:val="tx1"/>
            </w14:solidFill>
          </w14:textFill>
        </w:rPr>
        <w:t>2016</w:t>
      </w:r>
      <w:r>
        <w:rPr>
          <w:rFonts w:hint="eastAsia" w:ascii="仿宋_GB2312" w:eastAsia="仿宋_GB2312"/>
          <w:b/>
          <w:color w:val="000000" w:themeColor="text1"/>
          <w:sz w:val="32"/>
          <w:szCs w:val="32"/>
          <w14:textFill>
            <w14:solidFill>
              <w14:schemeClr w14:val="tx1"/>
            </w14:solidFill>
          </w14:textFill>
        </w:rPr>
        <w:t>年度财政拨款“三公”经费支出决算情况说明</w:t>
      </w:r>
    </w:p>
    <w:p>
      <w:pPr>
        <w:ind w:firstLine="643" w:firstLineChars="200"/>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（一）“三公”经费财政拨款支出决算总体情况说明</w:t>
      </w:r>
    </w:p>
    <w:p>
      <w:pPr>
        <w:ind w:firstLine="640" w:firstLineChars="200"/>
        <w:rPr>
          <w:rFonts w:ascii="仿宋_GB2312"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2016</w:t>
      </w:r>
      <w:r>
        <w:rPr>
          <w:rFonts w:hint="eastAsia" w:ascii="仿宋_GB2312" w:eastAsia="仿宋_GB2312"/>
          <w:color w:val="000000" w:themeColor="text1"/>
          <w:sz w:val="32"/>
          <w:szCs w:val="32"/>
          <w14:textFill>
            <w14:solidFill>
              <w14:schemeClr w14:val="tx1"/>
            </w14:solidFill>
          </w14:textFill>
        </w:rPr>
        <w:t>年“三公经费”财政拨款支出共0万元，具体情况如下：</w:t>
      </w:r>
    </w:p>
    <w:p>
      <w:pPr>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因公出国（境）费支出</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万元，全年使用财政拨款安排局机关、局属单位出国团组</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个、</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人次。开支内容包括：（</w:t>
      </w: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）参加会议支出</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）出国谈判、工作磋商支出</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）境外业务培训及考察</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p>
    <w:p>
      <w:pPr>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公务用车购置及运行维护费支出</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0万元，主要包括：（</w:t>
      </w: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）报废</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辆、更新购置</w:t>
      </w: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辆，购置支出0.00万元，平均每辆</w:t>
      </w:r>
      <w:r>
        <w:rPr>
          <w:rFonts w:ascii="仿宋_GB2312" w:eastAsia="仿宋_GB2312"/>
          <w:color w:val="000000" w:themeColor="text1"/>
          <w:sz w:val="32"/>
          <w:szCs w:val="32"/>
          <w14:textFill>
            <w14:solidFill>
              <w14:schemeClr w14:val="tx1"/>
            </w14:solidFill>
          </w14:textFill>
        </w:rPr>
        <w:t xml:space="preserve"> 0 </w:t>
      </w:r>
      <w:r>
        <w:rPr>
          <w:rFonts w:hint="eastAsia" w:ascii="仿宋_GB2312" w:eastAsia="仿宋_GB2312"/>
          <w:color w:val="000000" w:themeColor="text1"/>
          <w:sz w:val="32"/>
          <w:szCs w:val="32"/>
          <w14:textFill>
            <w14:solidFill>
              <w14:schemeClr w14:val="tx1"/>
            </w14:solidFill>
          </w14:textFill>
        </w:rPr>
        <w:t>万元；（</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）公务车保有量</w:t>
      </w:r>
      <w:r>
        <w:rPr>
          <w:rFonts w:ascii="仿宋_GB2312" w:eastAsia="仿宋_GB2312"/>
          <w:color w:val="000000" w:themeColor="text1"/>
          <w:sz w:val="32"/>
          <w:szCs w:val="32"/>
          <w14:textFill>
            <w14:solidFill>
              <w14:schemeClr w14:val="tx1"/>
            </w14:solidFill>
          </w14:textFill>
        </w:rPr>
        <w:t xml:space="preserve"> 1 </w:t>
      </w:r>
      <w:r>
        <w:rPr>
          <w:rFonts w:hint="eastAsia" w:ascii="仿宋_GB2312" w:eastAsia="仿宋_GB2312"/>
          <w:color w:val="000000" w:themeColor="text1"/>
          <w:sz w:val="32"/>
          <w:szCs w:val="32"/>
          <w14:textFill>
            <w14:solidFill>
              <w14:schemeClr w14:val="tx1"/>
            </w14:solidFill>
          </w14:textFill>
        </w:rPr>
        <w:t>辆，全年运行维护费支出</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0.00万元，平均每辆</w:t>
      </w:r>
      <w:r>
        <w:rPr>
          <w:rFonts w:ascii="仿宋_GB2312" w:eastAsia="仿宋_GB2312"/>
          <w:color w:val="000000" w:themeColor="text1"/>
          <w:sz w:val="32"/>
          <w:szCs w:val="32"/>
          <w14:textFill>
            <w14:solidFill>
              <w14:schemeClr w14:val="tx1"/>
            </w14:solidFill>
          </w14:textFill>
        </w:rPr>
        <w:t xml:space="preserve"> 0</w:t>
      </w:r>
      <w:r>
        <w:rPr>
          <w:rFonts w:hint="eastAsia" w:ascii="仿宋_GB2312" w:eastAsia="仿宋_GB2312"/>
          <w:color w:val="000000" w:themeColor="text1"/>
          <w:sz w:val="32"/>
          <w:szCs w:val="32"/>
          <w14:textFill>
            <w14:solidFill>
              <w14:schemeClr w14:val="tx1"/>
            </w14:solidFill>
          </w14:textFill>
        </w:rPr>
        <w:t>万元。</w:t>
      </w:r>
    </w:p>
    <w:p>
      <w:pPr>
        <w:ind w:firstLine="640" w:firstLineChars="200"/>
        <w:rPr>
          <w:color w:val="000000" w:themeColor="text1"/>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公务接待费支出</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0万元，接待0批次，0人数。</w:t>
      </w:r>
    </w:p>
    <w:p>
      <w:pPr>
        <w:spacing w:line="288" w:lineRule="auto"/>
        <w:ind w:firstLine="643"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四、其他重要事项的情况说明</w:t>
      </w:r>
    </w:p>
    <w:p>
      <w:pPr>
        <w:spacing w:line="288" w:lineRule="auto"/>
        <w:ind w:firstLine="643"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（一）机关运行经费支出情况</w:t>
      </w:r>
    </w:p>
    <w:p>
      <w:pPr>
        <w:spacing w:line="288"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2016年本部门机关运行经费支出0万元.</w:t>
      </w:r>
    </w:p>
    <w:p>
      <w:pPr>
        <w:spacing w:line="288" w:lineRule="auto"/>
        <w:ind w:firstLine="643"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（二）政府采购支出情况说明</w:t>
      </w:r>
    </w:p>
    <w:p>
      <w:pPr>
        <w:spacing w:line="288" w:lineRule="auto"/>
        <w:ind w:firstLine="640"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2016年本部门政府采购支出总额0万元，其中：政府采购货物支出0万元、政府采购工程支出0万元、政府采购服务支出0万元。授予中小企业合同金额0万元。</w:t>
      </w:r>
    </w:p>
    <w:p>
      <w:pPr>
        <w:spacing w:line="288" w:lineRule="auto"/>
        <w:ind w:firstLine="643"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（三）国有资产占用情况</w:t>
      </w:r>
    </w:p>
    <w:p>
      <w:pPr>
        <w:spacing w:line="580" w:lineRule="exact"/>
        <w:ind w:firstLine="640"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截至2016年12月31日，本部门共有车辆1辆，其中，一般公务用车1辆（用于机要通信、应急工作）、一般执法执勤用车0辆、特种专业技术用车0辆、其他用0辆；</w:t>
      </w:r>
      <w:r>
        <w:rPr>
          <w:rFonts w:hint="eastAsia" w:ascii="仿宋_GB2312" w:hAnsi="宋体" w:eastAsia="仿宋_GB2312" w:cs="宋体"/>
          <w:b/>
          <w:color w:val="000000" w:themeColor="text1"/>
          <w:kern w:val="0"/>
          <w:sz w:val="32"/>
          <w:szCs w:val="32"/>
          <w14:textFill>
            <w14:solidFill>
              <w14:schemeClr w14:val="tx1"/>
            </w14:solidFill>
          </w14:textFill>
        </w:rPr>
        <w:t>单位价值</w:t>
      </w:r>
      <w:r>
        <w:rPr>
          <w:rFonts w:ascii="仿宋_GB2312" w:hAnsi="宋体" w:eastAsia="仿宋_GB2312" w:cs="宋体"/>
          <w:b/>
          <w:color w:val="000000" w:themeColor="text1"/>
          <w:kern w:val="0"/>
          <w:sz w:val="32"/>
          <w:szCs w:val="32"/>
          <w14:textFill>
            <w14:solidFill>
              <w14:schemeClr w14:val="tx1"/>
            </w14:solidFill>
          </w14:textFill>
        </w:rPr>
        <w:t>50万元以上通用设备</w:t>
      </w:r>
      <w:r>
        <w:rPr>
          <w:rFonts w:hint="eastAsia" w:ascii="仿宋_GB2312" w:hAnsi="宋体" w:eastAsia="仿宋_GB2312" w:cs="宋体"/>
          <w:b/>
          <w:color w:val="000000" w:themeColor="text1"/>
          <w:kern w:val="0"/>
          <w:sz w:val="32"/>
          <w:szCs w:val="32"/>
          <w14:textFill>
            <w14:solidFill>
              <w14:schemeClr w14:val="tx1"/>
            </w14:solidFill>
          </w14:textFill>
        </w:rPr>
        <w:t>0台（套），单价</w:t>
      </w:r>
      <w:r>
        <w:rPr>
          <w:rFonts w:ascii="仿宋_GB2312" w:hAnsi="宋体" w:eastAsia="仿宋_GB2312" w:cs="宋体"/>
          <w:b/>
          <w:color w:val="000000" w:themeColor="text1"/>
          <w:kern w:val="0"/>
          <w:sz w:val="32"/>
          <w:szCs w:val="32"/>
          <w14:textFill>
            <w14:solidFill>
              <w14:schemeClr w14:val="tx1"/>
            </w14:solidFill>
          </w14:textFill>
        </w:rPr>
        <w:t>100万元以上专用设备</w:t>
      </w:r>
      <w:r>
        <w:rPr>
          <w:rFonts w:hint="eastAsia" w:ascii="仿宋_GB2312" w:hAnsi="宋体" w:eastAsia="仿宋_GB2312" w:cs="宋体"/>
          <w:b/>
          <w:color w:val="000000" w:themeColor="text1"/>
          <w:kern w:val="0"/>
          <w:sz w:val="32"/>
          <w:szCs w:val="32"/>
          <w14:textFill>
            <w14:solidFill>
              <w14:schemeClr w14:val="tx1"/>
            </w14:solidFill>
          </w14:textFill>
        </w:rPr>
        <w:t>0台（套）。</w:t>
      </w:r>
    </w:p>
    <w:p>
      <w:pPr>
        <w:spacing w:line="580" w:lineRule="exact"/>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（四）预算绩效管理工作开展情况。</w:t>
      </w:r>
    </w:p>
    <w:p>
      <w:pPr>
        <w:spacing w:line="288" w:lineRule="auto"/>
        <w:outlineLvl w:val="0"/>
        <w:rPr>
          <w:rFonts w:ascii="宋体"/>
          <w:b/>
          <w:color w:val="000000" w:themeColor="text1"/>
          <w:sz w:val="36"/>
          <w:szCs w:val="36"/>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r>
        <w:rPr>
          <w:rFonts w:ascii="仿宋_GB2312" w:eastAsia="仿宋_GB2312"/>
          <w:b/>
          <w:color w:val="000000" w:themeColor="text1"/>
          <w:sz w:val="32"/>
          <w:szCs w:val="32"/>
          <w14:textFill>
            <w14:solidFill>
              <w14:schemeClr w14:val="tx1"/>
            </w14:solidFill>
          </w14:textFill>
        </w:rPr>
        <w:t>1</w:t>
      </w:r>
      <w:r>
        <w:rPr>
          <w:rFonts w:hint="eastAsia" w:ascii="仿宋_GB2312" w:eastAsia="仿宋_GB2312"/>
          <w:b/>
          <w:color w:val="000000" w:themeColor="text1"/>
          <w:sz w:val="32"/>
          <w:szCs w:val="32"/>
          <w14:textFill>
            <w14:solidFill>
              <w14:schemeClr w14:val="tx1"/>
            </w14:solidFill>
          </w14:textFill>
        </w:rPr>
        <w:t>．绩效管理工作总体情况:2016年度本部门无绩效项目开展。</w:t>
      </w:r>
    </w:p>
    <w:p>
      <w:pPr>
        <w:spacing w:line="288" w:lineRule="auto"/>
        <w:ind w:firstLine="723" w:firstLineChars="200"/>
        <w:outlineLvl w:val="0"/>
        <w:rPr>
          <w:rFonts w:hint="eastAsia" w:ascii="宋体"/>
          <w:b/>
          <w:color w:val="000000" w:themeColor="text1"/>
          <w:sz w:val="36"/>
          <w:szCs w:val="36"/>
          <w14:textFill>
            <w14:solidFill>
              <w14:schemeClr w14:val="tx1"/>
            </w14:solidFill>
          </w14:textFill>
        </w:rPr>
      </w:pPr>
    </w:p>
    <w:p>
      <w:pPr>
        <w:spacing w:line="288" w:lineRule="auto"/>
        <w:ind w:firstLine="723" w:firstLineChars="200"/>
        <w:outlineLvl w:val="0"/>
        <w:rPr>
          <w:rFonts w:ascii="宋体"/>
          <w:b/>
          <w:color w:val="000000" w:themeColor="text1"/>
          <w:sz w:val="36"/>
          <w:szCs w:val="36"/>
          <w14:textFill>
            <w14:solidFill>
              <w14:schemeClr w14:val="tx1"/>
            </w14:solidFill>
          </w14:textFill>
        </w:rPr>
      </w:pPr>
    </w:p>
    <w:p>
      <w:pPr>
        <w:spacing w:line="288" w:lineRule="auto"/>
        <w:ind w:firstLine="723" w:firstLineChars="200"/>
        <w:outlineLvl w:val="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第四部分  名词解释</w:t>
      </w:r>
    </w:p>
    <w:p>
      <w:pPr>
        <w:spacing w:line="288" w:lineRule="auto"/>
        <w:ind w:firstLine="627" w:firstLineChars="196"/>
        <w:rPr>
          <w:rFonts w:ascii="仿宋_GB2312" w:eastAsia="仿宋_GB2312"/>
          <w:b/>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为便于社会公众的理解，各部门需对公开内容中涉及的专业名词进行解释，格式如下：（以下专业名词解释供参考，各部门可以根据公开内容中涉及的专业名词自行予以增减）</w:t>
      </w:r>
    </w:p>
    <w:p>
      <w:pPr>
        <w:numPr>
          <w:ilvl w:val="0"/>
          <w:numId w:val="3"/>
        </w:numPr>
        <w:spacing w:line="288" w:lineRule="auto"/>
        <w:ind w:firstLine="630" w:firstLineChars="196"/>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财政拨款收入：</w:t>
      </w:r>
      <w:r>
        <w:rPr>
          <w:rFonts w:hint="eastAsia" w:ascii="仿宋_GB2312" w:eastAsia="仿宋_GB2312"/>
          <w:color w:val="000000" w:themeColor="text1"/>
          <w:sz w:val="32"/>
          <w:szCs w:val="32"/>
          <w14:textFill>
            <w14:solidFill>
              <w14:schemeClr w14:val="tx1"/>
            </w14:solidFill>
          </w14:textFill>
        </w:rPr>
        <w:t>指财政当年拨付的资金事业收入。</w:t>
      </w:r>
    </w:p>
    <w:p>
      <w:pPr>
        <w:spacing w:line="288" w:lineRule="auto"/>
        <w:ind w:left="1" w:firstLine="630" w:firstLineChars="196"/>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二、事业收入：</w:t>
      </w:r>
      <w:r>
        <w:rPr>
          <w:rFonts w:hint="eastAsia" w:ascii="仿宋_GB2312" w:eastAsia="仿宋_GB2312"/>
          <w:color w:val="000000" w:themeColor="text1"/>
          <w:sz w:val="32"/>
          <w:szCs w:val="32"/>
          <w14:textFill>
            <w14:solidFill>
              <w14:schemeClr w14:val="tx1"/>
            </w14:solidFill>
          </w14:textFill>
        </w:rPr>
        <w:t>指事业单位开展专业业务活动及辅动所取得的收入。</w:t>
      </w:r>
    </w:p>
    <w:p>
      <w:pPr>
        <w:spacing w:line="288" w:lineRule="auto"/>
        <w:ind w:left="1" w:firstLine="630" w:firstLineChars="196"/>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三、经营收入：</w:t>
      </w:r>
      <w:r>
        <w:rPr>
          <w:rFonts w:hint="eastAsia" w:ascii="仿宋_GB2312" w:eastAsia="仿宋_GB2312"/>
          <w:color w:val="000000" w:themeColor="text1"/>
          <w:sz w:val="32"/>
          <w:szCs w:val="32"/>
          <w14:textFill>
            <w14:solidFill>
              <w14:schemeClr w14:val="tx1"/>
            </w14:solidFill>
          </w14:textFill>
        </w:rPr>
        <w:t>指事业单位在专业业务活动及其辅助活动之外开展非独立核算经营活动取得的收入。</w:t>
      </w:r>
    </w:p>
    <w:p>
      <w:pPr>
        <w:spacing w:line="288" w:lineRule="auto"/>
        <w:ind w:left="1" w:firstLine="630" w:firstLineChars="196"/>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四、其他收入：</w:t>
      </w:r>
      <w:r>
        <w:rPr>
          <w:rFonts w:hint="eastAsia" w:ascii="仿宋_GB2312" w:eastAsia="仿宋_GB2312"/>
          <w:color w:val="000000" w:themeColor="text1"/>
          <w:sz w:val="32"/>
          <w:szCs w:val="32"/>
          <w14:textFill>
            <w14:solidFill>
              <w14:schemeClr w14:val="tx1"/>
            </w14:solidFill>
          </w14:textFill>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五、用事业基金弥补收支差额：</w:t>
      </w:r>
      <w:r>
        <w:rPr>
          <w:rFonts w:hint="eastAsia" w:ascii="仿宋_GB2312" w:eastAsia="仿宋_GB2312"/>
          <w:color w:val="000000" w:themeColor="text1"/>
          <w:sz w:val="32"/>
          <w:szCs w:val="32"/>
          <w14:textFill>
            <w14:solidFill>
              <w14:schemeClr w14:val="tx1"/>
            </w14:solidFill>
          </w14:textFill>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六、年初结转和结余：</w:t>
      </w:r>
      <w:r>
        <w:rPr>
          <w:rFonts w:hint="eastAsia" w:ascii="仿宋_GB2312" w:eastAsia="仿宋_GB2312"/>
          <w:color w:val="000000" w:themeColor="text1"/>
          <w:sz w:val="32"/>
          <w:szCs w:val="32"/>
          <w14:textFill>
            <w14:solidFill>
              <w14:schemeClr w14:val="tx1"/>
            </w14:solidFill>
          </w14:textFill>
        </w:rPr>
        <w:t>指以前年度尚未完成、结转到本年按有关规定继续使用的资金。</w:t>
      </w:r>
    </w:p>
    <w:p>
      <w:pPr>
        <w:spacing w:line="288" w:lineRule="auto"/>
        <w:ind w:left="1" w:firstLine="630" w:firstLineChars="196"/>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七、结余分配：</w:t>
      </w:r>
      <w:r>
        <w:rPr>
          <w:rFonts w:hint="eastAsia" w:ascii="仿宋_GB2312" w:eastAsia="仿宋_GB2312"/>
          <w:color w:val="000000" w:themeColor="text1"/>
          <w:sz w:val="32"/>
          <w:szCs w:val="32"/>
          <w14:textFill>
            <w14:solidFill>
              <w14:schemeClr w14:val="tx1"/>
            </w14:solidFill>
          </w14:textFill>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八、年末结转和结余：</w:t>
      </w:r>
      <w:r>
        <w:rPr>
          <w:rFonts w:hint="eastAsia" w:ascii="仿宋_GB2312" w:eastAsia="仿宋_GB2312"/>
          <w:color w:val="000000" w:themeColor="text1"/>
          <w:sz w:val="32"/>
          <w:szCs w:val="32"/>
          <w14:textFill>
            <w14:solidFill>
              <w14:schemeClr w14:val="tx1"/>
            </w14:solidFill>
          </w14:textFill>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九、基本支出：</w:t>
      </w:r>
      <w:r>
        <w:rPr>
          <w:rFonts w:hint="eastAsia" w:ascii="仿宋_GB2312" w:eastAsia="仿宋_GB2312"/>
          <w:color w:val="000000" w:themeColor="text1"/>
          <w:sz w:val="32"/>
          <w:szCs w:val="32"/>
          <w14:textFill>
            <w14:solidFill>
              <w14:schemeClr w14:val="tx1"/>
            </w14:solidFill>
          </w14:textFill>
        </w:rPr>
        <w:t>指为保障机构正常运转、完成日常工作任务面发生的人员支出和公用支出。</w:t>
      </w:r>
    </w:p>
    <w:p>
      <w:pPr>
        <w:spacing w:line="288" w:lineRule="auto"/>
        <w:ind w:left="1" w:firstLine="630" w:firstLineChars="196"/>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十、项目支出：</w:t>
      </w:r>
      <w:r>
        <w:rPr>
          <w:rFonts w:hint="eastAsia" w:ascii="仿宋_GB2312" w:eastAsia="仿宋_GB2312"/>
          <w:color w:val="000000" w:themeColor="text1"/>
          <w:sz w:val="32"/>
          <w:szCs w:val="32"/>
          <w14:textFill>
            <w14:solidFill>
              <w14:schemeClr w14:val="tx1"/>
            </w14:solidFill>
          </w14:textFill>
        </w:rPr>
        <w:t>指在基本支出这外为完成特定行政任务和事业发展目标所发生的支出。</w:t>
      </w:r>
    </w:p>
    <w:p>
      <w:pPr>
        <w:spacing w:line="288" w:lineRule="auto"/>
        <w:ind w:left="1" w:firstLine="630" w:firstLineChars="196"/>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十一、经营支出：</w:t>
      </w:r>
      <w:r>
        <w:rPr>
          <w:rFonts w:hint="eastAsia" w:ascii="仿宋_GB2312" w:eastAsia="仿宋_GB2312"/>
          <w:color w:val="000000" w:themeColor="text1"/>
          <w:sz w:val="32"/>
          <w:szCs w:val="32"/>
          <w14:textFill>
            <w14:solidFill>
              <w14:schemeClr w14:val="tx1"/>
            </w14:solidFill>
          </w14:textFill>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十二、“三公”经费：</w:t>
      </w:r>
      <w:r>
        <w:rPr>
          <w:rFonts w:hint="eastAsia" w:ascii="仿宋_GB2312" w:hAnsi="宋体" w:eastAsia="仿宋_GB2312" w:cs="宋体"/>
          <w:color w:val="000000" w:themeColor="text1"/>
          <w:kern w:val="0"/>
          <w:sz w:val="32"/>
          <w:szCs w:val="32"/>
          <w14:textFill>
            <w14:solidFill>
              <w14:schemeClr w14:val="tx1"/>
            </w14:solidFill>
          </w14:textFill>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十三、机关运行经费：</w:t>
      </w:r>
      <w:r>
        <w:rPr>
          <w:rFonts w:hint="eastAsia" w:ascii="仿宋_GB2312" w:eastAsia="仿宋_GB2312"/>
          <w:color w:val="000000" w:themeColor="text1"/>
          <w:sz w:val="32"/>
          <w:szCs w:val="32"/>
          <w14:textFill>
            <w14:solidFill>
              <w14:schemeClr w14:val="tx1"/>
            </w14:solidFill>
          </w14:textFill>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spacing w:line="288" w:lineRule="auto"/>
        <w:ind w:firstLine="643" w:firstLineChars="200"/>
        <w:rPr>
          <w:rFonts w:ascii="仿宋_GB2312" w:eastAsia="仿宋_GB2312"/>
          <w:b/>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A51"/>
    <w:multiLevelType w:val="singleLevel"/>
    <w:tmpl w:val="5A5F2A51"/>
    <w:lvl w:ilvl="0" w:tentative="0">
      <w:start w:val="1"/>
      <w:numFmt w:val="chineseCounting"/>
      <w:suff w:val="nothing"/>
      <w:lvlText w:val="%1、"/>
      <w:lvlJc w:val="left"/>
    </w:lvl>
  </w:abstractNum>
  <w:abstractNum w:abstractNumId="1">
    <w:nsid w:val="5A5F2BFF"/>
    <w:multiLevelType w:val="singleLevel"/>
    <w:tmpl w:val="5A5F2BFF"/>
    <w:lvl w:ilvl="0" w:tentative="0">
      <w:start w:val="1"/>
      <w:numFmt w:val="chineseCounting"/>
      <w:suff w:val="nothing"/>
      <w:lvlText w:val="（%1）"/>
      <w:lvlJc w:val="left"/>
    </w:lvl>
  </w:abstractNum>
  <w:abstractNum w:abstractNumId="2">
    <w:nsid w:val="5A5F50C1"/>
    <w:multiLevelType w:val="singleLevel"/>
    <w:tmpl w:val="5A5F50C1"/>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6EBD"/>
    <w:rsid w:val="000A1876"/>
    <w:rsid w:val="00117B2E"/>
    <w:rsid w:val="00137A51"/>
    <w:rsid w:val="00213598"/>
    <w:rsid w:val="002D0D74"/>
    <w:rsid w:val="00304663"/>
    <w:rsid w:val="003267AC"/>
    <w:rsid w:val="003C1153"/>
    <w:rsid w:val="005463A7"/>
    <w:rsid w:val="005C3367"/>
    <w:rsid w:val="005D6CA1"/>
    <w:rsid w:val="006B07D0"/>
    <w:rsid w:val="006B1301"/>
    <w:rsid w:val="0071622C"/>
    <w:rsid w:val="00753A13"/>
    <w:rsid w:val="007C64F4"/>
    <w:rsid w:val="00846AF9"/>
    <w:rsid w:val="008F44D0"/>
    <w:rsid w:val="00931FB9"/>
    <w:rsid w:val="00995959"/>
    <w:rsid w:val="009A6E01"/>
    <w:rsid w:val="009E6EBD"/>
    <w:rsid w:val="00B0222E"/>
    <w:rsid w:val="00B37CDB"/>
    <w:rsid w:val="00C212DC"/>
    <w:rsid w:val="00C51FE0"/>
    <w:rsid w:val="00D358C9"/>
    <w:rsid w:val="00E414CF"/>
    <w:rsid w:val="00E67563"/>
    <w:rsid w:val="00F73296"/>
    <w:rsid w:val="066408BE"/>
    <w:rsid w:val="0FAF1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449</Words>
  <Characters>2560</Characters>
  <Lines>21</Lines>
  <Paragraphs>6</Paragraphs>
  <TotalTime>0</TotalTime>
  <ScaleCrop>false</ScaleCrop>
  <LinksUpToDate>false</LinksUpToDate>
  <CharactersWithSpaces>3003</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2018-03-23T02:44:00Z</dcterms:created>
  <dc:creator>Sky123.Org</dc:creator>
  <cp:lastModifiedBy>lenovo</cp:lastModifiedBy>
  <cp:lastPrinted>2018-04-11T03:13:00Z</cp:lastPrinted>
  <dcterms:modified xsi:type="dcterms:W3CDTF">2018-05-24T03:17:17Z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