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both"/>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2016年和平县农机局</w:t>
      </w:r>
      <w:r>
        <w:rPr>
          <w:rFonts w:hint="eastAsia" w:ascii="方正小标宋简体" w:eastAsia="方正小标宋简体"/>
          <w:sz w:val="44"/>
          <w:szCs w:val="44"/>
        </w:rPr>
        <w:t>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和平县农机局</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和平县农机局</w:t>
      </w:r>
      <w:r>
        <w:rPr>
          <w:rFonts w:hint="eastAsia" w:ascii="宋体" w:hAnsi="宋体"/>
          <w:b/>
          <w:sz w:val="36"/>
          <w:szCs w:val="36"/>
          <w:lang w:val="en-US" w:eastAsia="zh-CN"/>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和平县农机局</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和平县农机局</w:t>
      </w:r>
      <w:r>
        <w:rPr>
          <w:rFonts w:hint="eastAsia" w:ascii="宋体" w:hAnsi="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和平县农机局</w:t>
      </w:r>
      <w:r>
        <w:rPr>
          <w:rFonts w:hint="eastAsia" w:ascii="仿宋_GB2312" w:eastAsia="仿宋_GB2312"/>
          <w:sz w:val="32"/>
          <w:szCs w:val="32"/>
        </w:rPr>
        <w:t>是</w:t>
      </w:r>
      <w:r>
        <w:rPr>
          <w:rFonts w:hint="eastAsia" w:ascii="仿宋_GB2312" w:eastAsia="仿宋_GB2312"/>
          <w:sz w:val="32"/>
          <w:szCs w:val="32"/>
          <w:lang w:eastAsia="zh-CN"/>
        </w:rPr>
        <w:t>主管农业机械化</w:t>
      </w:r>
      <w:r>
        <w:rPr>
          <w:rFonts w:hint="eastAsia" w:ascii="仿宋_GB2312" w:eastAsia="仿宋_GB2312"/>
          <w:sz w:val="32"/>
          <w:szCs w:val="32"/>
        </w:rPr>
        <w:t>工作的职能部门。主要职责：</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（一）贯彻执行国家、省、市有关农业机械化的法律、法规、规章和政策。</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 （二）制定并组织实施全县农业机械化发展规划和计划，筹集农业机械化发展资金，管理农业机械化事业专项资金和国家投资兴建的各类农业机械化服务设施。</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（三）组织、指导农业机械化工程开发和科学研究、技术引进、试验、示范、推广及教育培训，对农业机械的生产、销售、维修实施行业质量监督管理。</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（四）建立健全农业机械化服务体系，组织开展农业机械社会化服务，负责农业机械救灾油料的协调、安排，组织农业机械抗灾救灾。</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（五）实施拖拉机、联合收割机、农用运输车等农业机械的安全监理、按规定负责农业机械产品质量检验、鉴定和认证管理。</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（六）负责农业机械供应和农业机械化的统计、信息收集与发布。</w:t>
      </w:r>
    </w:p>
    <w:p>
      <w:pPr>
        <w:spacing w:line="288" w:lineRule="auto"/>
        <w:ind w:firstLine="640" w:firstLineChars="200"/>
        <w:rPr>
          <w:rFonts w:ascii="仿宋_GB2312" w:eastAsia="仿宋_GB2312"/>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按照部门决算编报要求，纳入</w:t>
      </w:r>
      <w:r>
        <w:rPr>
          <w:rFonts w:hint="eastAsia" w:ascii="仿宋_GB2312" w:eastAsia="仿宋_GB2312"/>
          <w:sz w:val="32"/>
          <w:szCs w:val="32"/>
          <w:lang w:eastAsia="zh-CN"/>
        </w:rPr>
        <w:t>和平县农机局</w:t>
      </w:r>
      <w:r>
        <w:rPr>
          <w:rFonts w:hint="eastAsia" w:ascii="仿宋_GB2312" w:eastAsia="仿宋_GB2312"/>
          <w:sz w:val="32"/>
          <w:szCs w:val="32"/>
          <w:lang w:val="en-US" w:eastAsia="zh-CN"/>
        </w:rPr>
        <w:t>2016</w:t>
      </w:r>
      <w:r>
        <w:rPr>
          <w:rFonts w:hint="eastAsia" w:ascii="仿宋_GB2312" w:eastAsia="仿宋_GB2312"/>
          <w:sz w:val="32"/>
          <w:szCs w:val="32"/>
        </w:rPr>
        <w:t>年部门决算编报范围的单位共</w:t>
      </w:r>
      <w:r>
        <w:rPr>
          <w:rFonts w:hint="eastAsia" w:ascii="仿宋_GB2312" w:eastAsia="仿宋_GB2312"/>
          <w:sz w:val="32"/>
          <w:szCs w:val="32"/>
          <w:lang w:val="en-US" w:eastAsia="zh-CN"/>
        </w:rPr>
        <w:t>1</w:t>
      </w:r>
      <w:r>
        <w:rPr>
          <w:rFonts w:hint="eastAsia" w:ascii="仿宋_GB2312" w:eastAsia="仿宋_GB2312"/>
          <w:sz w:val="32"/>
          <w:szCs w:val="32"/>
        </w:rPr>
        <w:t>个，包括局本级和下属</w:t>
      </w:r>
      <w:r>
        <w:rPr>
          <w:rFonts w:hint="eastAsia" w:ascii="仿宋_GB2312" w:eastAsia="仿宋_GB2312"/>
          <w:sz w:val="32"/>
          <w:szCs w:val="32"/>
          <w:lang w:eastAsia="zh-CN"/>
        </w:rPr>
        <w:t>（农机化技术推广服务站）</w:t>
      </w:r>
      <w:r>
        <w:rPr>
          <w:rFonts w:hint="eastAsia" w:ascii="仿宋_GB2312" w:eastAsia="仿宋_GB2312"/>
          <w:sz w:val="32"/>
          <w:szCs w:val="32"/>
          <w:lang w:val="en-US" w:eastAsia="zh-CN"/>
        </w:rPr>
        <w:t>1</w:t>
      </w:r>
      <w:r>
        <w:rPr>
          <w:rFonts w:hint="eastAsia" w:ascii="仿宋_GB2312" w:eastAsia="仿宋_GB2312"/>
          <w:sz w:val="32"/>
          <w:szCs w:val="32"/>
        </w:rPr>
        <w:t>个预算单位</w:t>
      </w:r>
      <w:r>
        <w:rPr>
          <w:rFonts w:hint="eastAsia" w:ascii="仿宋_GB2312" w:eastAsia="仿宋_GB2312"/>
          <w:sz w:val="32"/>
          <w:szCs w:val="32"/>
          <w:lang w:eastAsia="zh-CN"/>
        </w:rPr>
        <w:t>。</w:t>
      </w: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和平县农机局</w:t>
      </w:r>
      <w:r>
        <w:rPr>
          <w:rFonts w:hint="eastAsia" w:ascii="宋体" w:hAnsi="宋体"/>
          <w:b/>
          <w:sz w:val="36"/>
          <w:szCs w:val="36"/>
          <w:lang w:val="en-US" w:eastAsia="zh-CN"/>
        </w:rPr>
        <w:t>2016</w:t>
      </w:r>
      <w:r>
        <w:rPr>
          <w:rFonts w:hint="eastAsia" w:ascii="宋体" w:hAnsi="宋体"/>
          <w:b/>
          <w:sz w:val="36"/>
          <w:szCs w:val="36"/>
        </w:rPr>
        <w:t>年部门决算表</w:t>
      </w:r>
    </w:p>
    <w:p>
      <w:pPr>
        <w:spacing w:line="288" w:lineRule="auto"/>
        <w:ind w:firstLine="723" w:firstLineChars="200"/>
        <w:jc w:val="center"/>
        <w:outlineLvl w:val="0"/>
        <w:rPr>
          <w:rFonts w:hint="eastAsia" w:ascii="宋体" w:hAnsi="宋体"/>
          <w:b/>
          <w:sz w:val="36"/>
          <w:szCs w:val="36"/>
        </w:rPr>
      </w:pPr>
      <w:r>
        <w:rPr>
          <w:rFonts w:hint="eastAsia" w:ascii="宋体" w:hAnsi="宋体"/>
          <w:b/>
          <w:sz w:val="36"/>
          <w:szCs w:val="36"/>
        </w:rPr>
        <w:t>(详见附件:201</w:t>
      </w:r>
      <w:r>
        <w:rPr>
          <w:rFonts w:hint="eastAsia" w:ascii="宋体" w:hAnsi="宋体"/>
          <w:b/>
          <w:sz w:val="36"/>
          <w:szCs w:val="36"/>
          <w:lang w:val="en-US" w:eastAsia="zh-CN"/>
        </w:rPr>
        <w:t>6</w:t>
      </w:r>
      <w:r>
        <w:rPr>
          <w:rFonts w:hint="eastAsia" w:ascii="宋体" w:hAnsi="宋体"/>
          <w:b/>
          <w:sz w:val="36"/>
          <w:szCs w:val="36"/>
        </w:rPr>
        <w:t>年部门</w:t>
      </w:r>
      <w:r>
        <w:rPr>
          <w:rFonts w:hint="eastAsia" w:ascii="宋体" w:hAnsi="宋体"/>
          <w:b/>
          <w:sz w:val="36"/>
          <w:szCs w:val="36"/>
          <w:lang w:eastAsia="zh-CN"/>
        </w:rPr>
        <w:t>决</w:t>
      </w:r>
      <w:r>
        <w:rPr>
          <w:rFonts w:hint="eastAsia" w:ascii="宋体" w:hAnsi="宋体"/>
          <w:b/>
          <w:sz w:val="36"/>
          <w:szCs w:val="36"/>
        </w:rPr>
        <w:t>算表1-表</w:t>
      </w:r>
      <w:r>
        <w:rPr>
          <w:rFonts w:hint="eastAsia" w:ascii="宋体" w:hAnsi="宋体"/>
          <w:b/>
          <w:sz w:val="36"/>
          <w:szCs w:val="36"/>
          <w:lang w:val="en-US" w:eastAsia="zh-CN"/>
        </w:rPr>
        <w:t>8</w:t>
      </w:r>
      <w:r>
        <w:rPr>
          <w:rFonts w:hint="eastAsia" w:ascii="宋体" w:hAnsi="宋体"/>
          <w:b/>
          <w:sz w:val="36"/>
          <w:szCs w:val="36"/>
        </w:rPr>
        <w:t>)</w:t>
      </w:r>
    </w:p>
    <w:p>
      <w:pPr>
        <w:spacing w:line="288" w:lineRule="auto"/>
        <w:ind w:firstLine="723" w:firstLineChars="200"/>
        <w:jc w:val="center"/>
        <w:outlineLvl w:val="0"/>
        <w:rPr>
          <w:rFonts w:hint="eastAsia" w:ascii="宋体" w:hAnsi="宋体"/>
          <w:b/>
          <w:sz w:val="36"/>
          <w:szCs w:val="36"/>
        </w:rPr>
      </w:pPr>
    </w:p>
    <w:p>
      <w:pPr>
        <w:spacing w:line="288" w:lineRule="auto"/>
        <w:jc w:val="both"/>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和平县农机局</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和平县农机局</w:t>
      </w:r>
      <w:r>
        <w:rPr>
          <w:rFonts w:hint="eastAsia" w:ascii="仿宋_GB2312" w:eastAsia="仿宋_GB2312"/>
          <w:sz w:val="32"/>
          <w:szCs w:val="32"/>
          <w:lang w:val="en-US" w:eastAsia="zh-CN"/>
        </w:rPr>
        <w:t>2016</w:t>
      </w:r>
      <w:r>
        <w:rPr>
          <w:rFonts w:hint="eastAsia" w:ascii="仿宋_GB2312" w:eastAsia="仿宋_GB2312"/>
          <w:sz w:val="32"/>
          <w:szCs w:val="32"/>
        </w:rPr>
        <w:t>年度总收入245.45万元，其中本年收入245.45万元。具体情况如下：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财政拨款收入</w:t>
      </w:r>
      <w:r>
        <w:rPr>
          <w:rFonts w:hint="eastAsia" w:ascii="仿宋_GB2312" w:eastAsia="仿宋_GB2312"/>
          <w:sz w:val="32"/>
          <w:szCs w:val="32"/>
          <w:lang w:val="en-US" w:eastAsia="zh-CN"/>
        </w:rPr>
        <w:t>245.45</w:t>
      </w:r>
      <w:r>
        <w:rPr>
          <w:rFonts w:hint="eastAsia" w:ascii="仿宋_GB2312" w:eastAsia="仿宋_GB2312"/>
          <w:sz w:val="32"/>
          <w:szCs w:val="32"/>
        </w:rPr>
        <w:t>万元，比上年决算数减少</w:t>
      </w:r>
      <w:r>
        <w:rPr>
          <w:rFonts w:hint="eastAsia" w:ascii="仿宋_GB2312" w:eastAsia="仿宋_GB2312"/>
          <w:sz w:val="32"/>
          <w:szCs w:val="32"/>
          <w:lang w:val="en-US" w:eastAsia="zh-CN"/>
        </w:rPr>
        <w:t>18.01</w:t>
      </w:r>
      <w:r>
        <w:rPr>
          <w:rFonts w:hint="eastAsia" w:ascii="仿宋_GB2312" w:eastAsia="仿宋_GB2312"/>
          <w:sz w:val="32"/>
          <w:szCs w:val="32"/>
        </w:rPr>
        <w:t>万元，下降</w:t>
      </w:r>
      <w:r>
        <w:rPr>
          <w:rFonts w:hint="eastAsia" w:ascii="仿宋_GB2312" w:eastAsia="仿宋_GB2312"/>
          <w:sz w:val="32"/>
          <w:szCs w:val="32"/>
          <w:lang w:val="en-US" w:eastAsia="zh-CN"/>
        </w:rPr>
        <w:t>6.8</w:t>
      </w:r>
      <w:r>
        <w:rPr>
          <w:rFonts w:hint="eastAsia" w:ascii="仿宋_GB2312" w:eastAsia="仿宋_GB2312"/>
          <w:sz w:val="32"/>
          <w:szCs w:val="32"/>
        </w:rPr>
        <w:t>%。主要原因</w:t>
      </w:r>
      <w:r>
        <w:rPr>
          <w:rFonts w:hint="eastAsia" w:ascii="仿宋_GB2312" w:eastAsia="仿宋_GB2312"/>
          <w:sz w:val="32"/>
          <w:szCs w:val="32"/>
          <w:lang w:eastAsia="zh-CN"/>
        </w:rPr>
        <w:t>是中央下拨的农机购置补贴资金减少。</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和平县农机局</w:t>
      </w:r>
      <w:r>
        <w:rPr>
          <w:rFonts w:hint="eastAsia" w:ascii="仿宋_GB2312" w:eastAsia="仿宋_GB2312"/>
          <w:sz w:val="32"/>
          <w:szCs w:val="32"/>
          <w:lang w:val="en-US" w:eastAsia="zh-CN"/>
        </w:rPr>
        <w:t>2016</w:t>
      </w:r>
      <w:r>
        <w:rPr>
          <w:rFonts w:hint="eastAsia" w:ascii="仿宋_GB2312" w:eastAsia="仿宋_GB2312"/>
          <w:sz w:val="32"/>
          <w:szCs w:val="32"/>
        </w:rPr>
        <w:t>年度总支出</w:t>
      </w:r>
      <w:r>
        <w:rPr>
          <w:rFonts w:hint="eastAsia" w:ascii="仿宋_GB2312" w:eastAsia="仿宋_GB2312"/>
          <w:sz w:val="32"/>
          <w:szCs w:val="32"/>
          <w:lang w:val="en-US" w:eastAsia="zh-CN"/>
        </w:rPr>
        <w:t>245.45</w:t>
      </w:r>
      <w:r>
        <w:rPr>
          <w:rFonts w:hint="eastAsia" w:ascii="仿宋_GB2312" w:eastAsia="仿宋_GB2312"/>
          <w:sz w:val="32"/>
          <w:szCs w:val="32"/>
        </w:rPr>
        <w:t>万元，其中本年支出</w:t>
      </w:r>
      <w:r>
        <w:rPr>
          <w:rFonts w:hint="eastAsia" w:ascii="仿宋_GB2312" w:eastAsia="仿宋_GB2312"/>
          <w:sz w:val="32"/>
          <w:szCs w:val="32"/>
          <w:lang w:val="en-US" w:eastAsia="zh-CN"/>
        </w:rPr>
        <w:t>245.45</w:t>
      </w:r>
      <w:r>
        <w:rPr>
          <w:rFonts w:hint="eastAsia" w:ascii="仿宋_GB2312" w:eastAsia="仿宋_GB2312"/>
          <w:sz w:val="32"/>
          <w:szCs w:val="32"/>
        </w:rPr>
        <w:t>万元。具体情况如下：</w:t>
      </w:r>
    </w:p>
    <w:p>
      <w:pPr>
        <w:numPr>
          <w:ilvl w:val="0"/>
          <w:numId w:val="1"/>
        </w:numPr>
        <w:spacing w:line="640" w:lineRule="exact"/>
        <w:ind w:firstLine="645"/>
        <w:rPr>
          <w:rFonts w:hint="eastAsia" w:ascii="仿宋_GB2312" w:eastAsia="仿宋_GB2312"/>
          <w:sz w:val="32"/>
          <w:szCs w:val="32"/>
        </w:rPr>
      </w:pP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54.25</w:t>
      </w:r>
      <w:r>
        <w:rPr>
          <w:rFonts w:hint="eastAsia" w:ascii="仿宋_GB2312" w:eastAsia="仿宋_GB2312"/>
          <w:sz w:val="32"/>
          <w:szCs w:val="32"/>
        </w:rPr>
        <w:t>万元，主要用于</w:t>
      </w:r>
      <w:r>
        <w:rPr>
          <w:rFonts w:hint="eastAsia" w:ascii="仿宋_GB2312" w:eastAsia="仿宋_GB2312"/>
          <w:sz w:val="32"/>
          <w:szCs w:val="32"/>
          <w:lang w:eastAsia="zh-CN"/>
        </w:rPr>
        <w:t>单位退休人员工资</w:t>
      </w:r>
      <w:r>
        <w:rPr>
          <w:rFonts w:hint="eastAsia" w:ascii="仿宋_GB2312" w:eastAsia="仿宋_GB2312"/>
          <w:sz w:val="32"/>
          <w:szCs w:val="32"/>
        </w:rPr>
        <w:t>，比上年决算数增加</w:t>
      </w:r>
      <w:r>
        <w:rPr>
          <w:rFonts w:hint="eastAsia" w:ascii="仿宋_GB2312" w:eastAsia="仿宋_GB2312"/>
          <w:sz w:val="32"/>
          <w:szCs w:val="32"/>
          <w:lang w:val="en-US" w:eastAsia="zh-CN"/>
        </w:rPr>
        <w:t>12.83</w:t>
      </w:r>
      <w:r>
        <w:rPr>
          <w:rFonts w:hint="eastAsia" w:ascii="仿宋_GB2312" w:eastAsia="仿宋_GB2312"/>
          <w:sz w:val="32"/>
          <w:szCs w:val="32"/>
        </w:rPr>
        <w:t>万元，增长</w:t>
      </w:r>
      <w:r>
        <w:rPr>
          <w:rFonts w:hint="eastAsia" w:ascii="仿宋_GB2312" w:eastAsia="仿宋_GB2312"/>
          <w:sz w:val="32"/>
          <w:szCs w:val="32"/>
          <w:lang w:val="en-US" w:eastAsia="zh-CN"/>
        </w:rPr>
        <w:t>30.9</w:t>
      </w:r>
      <w:r>
        <w:rPr>
          <w:rFonts w:hint="eastAsia" w:ascii="仿宋_GB2312" w:eastAsia="仿宋_GB2312"/>
          <w:sz w:val="32"/>
          <w:szCs w:val="32"/>
        </w:rPr>
        <w:t>%，主要原因是</w:t>
      </w:r>
      <w:r>
        <w:rPr>
          <w:rFonts w:hint="eastAsia" w:ascii="仿宋_GB2312" w:eastAsia="仿宋_GB2312"/>
          <w:sz w:val="32"/>
          <w:szCs w:val="32"/>
          <w:lang w:eastAsia="zh-CN"/>
        </w:rPr>
        <w:t>当年</w:t>
      </w:r>
      <w:r>
        <w:rPr>
          <w:rFonts w:hint="eastAsia" w:ascii="仿宋_GB2312" w:eastAsia="仿宋_GB2312"/>
          <w:sz w:val="32"/>
          <w:szCs w:val="32"/>
          <w:lang w:val="en-US" w:eastAsia="zh-CN"/>
        </w:rPr>
        <w:t>退休人员工资上调</w:t>
      </w:r>
      <w:r>
        <w:rPr>
          <w:rFonts w:hint="eastAsia" w:ascii="仿宋_GB2312" w:eastAsia="仿宋_GB2312"/>
          <w:sz w:val="32"/>
          <w:szCs w:val="32"/>
        </w:rPr>
        <w:t>。</w:t>
      </w:r>
    </w:p>
    <w:p>
      <w:pPr>
        <w:numPr>
          <w:ilvl w:val="0"/>
          <w:numId w:val="1"/>
        </w:numPr>
        <w:tabs>
          <w:tab w:val="clear" w:pos="312"/>
        </w:tabs>
        <w:spacing w:line="640" w:lineRule="exact"/>
        <w:ind w:left="0" w:leftChars="0" w:firstLine="645" w:firstLineChars="0"/>
        <w:rPr>
          <w:rFonts w:hint="eastAsia" w:ascii="仿宋_GB2312" w:eastAsia="仿宋_GB2312"/>
          <w:sz w:val="32"/>
          <w:szCs w:val="32"/>
        </w:rPr>
      </w:pPr>
      <w:r>
        <w:rPr>
          <w:rFonts w:hint="eastAsia" w:ascii="仿宋_GB2312" w:eastAsia="仿宋_GB2312"/>
          <w:sz w:val="32"/>
          <w:szCs w:val="32"/>
        </w:rPr>
        <w:t>农林水支出</w:t>
      </w:r>
      <w:r>
        <w:rPr>
          <w:rFonts w:hint="eastAsia" w:ascii="仿宋_GB2312" w:eastAsia="仿宋_GB2312"/>
          <w:sz w:val="32"/>
          <w:szCs w:val="32"/>
          <w:lang w:val="en-US" w:eastAsia="zh-CN"/>
        </w:rPr>
        <w:t>181.52</w:t>
      </w:r>
      <w:r>
        <w:rPr>
          <w:rFonts w:hint="eastAsia" w:ascii="仿宋_GB2312" w:eastAsia="仿宋_GB2312"/>
          <w:sz w:val="32"/>
          <w:szCs w:val="32"/>
        </w:rPr>
        <w:t>万元，主要</w:t>
      </w:r>
      <w:r>
        <w:rPr>
          <w:rFonts w:hint="eastAsia" w:ascii="仿宋_GB2312" w:eastAsia="仿宋_GB2312"/>
          <w:sz w:val="32"/>
          <w:szCs w:val="32"/>
          <w:lang w:eastAsia="zh-CN"/>
        </w:rPr>
        <w:t>用于单位日常公用经费与人员经费</w:t>
      </w:r>
      <w:r>
        <w:rPr>
          <w:rFonts w:hint="eastAsia" w:ascii="仿宋_GB2312" w:eastAsia="仿宋_GB2312"/>
          <w:sz w:val="32"/>
          <w:szCs w:val="32"/>
        </w:rPr>
        <w:t>支出，比上年决算数减少</w:t>
      </w:r>
      <w:r>
        <w:rPr>
          <w:rFonts w:hint="eastAsia" w:ascii="仿宋_GB2312" w:eastAsia="仿宋_GB2312"/>
          <w:sz w:val="32"/>
          <w:szCs w:val="32"/>
          <w:lang w:val="en-US" w:eastAsia="zh-CN"/>
        </w:rPr>
        <w:t>35.68</w:t>
      </w:r>
      <w:r>
        <w:rPr>
          <w:rFonts w:hint="eastAsia" w:ascii="仿宋_GB2312" w:eastAsia="仿宋_GB2312"/>
          <w:sz w:val="32"/>
          <w:szCs w:val="32"/>
        </w:rPr>
        <w:t>万元，下降</w:t>
      </w:r>
      <w:r>
        <w:rPr>
          <w:rFonts w:hint="eastAsia" w:ascii="仿宋_GB2312" w:eastAsia="仿宋_GB2312"/>
          <w:sz w:val="32"/>
          <w:szCs w:val="32"/>
          <w:lang w:val="en-US" w:eastAsia="zh-CN"/>
        </w:rPr>
        <w:t>16</w:t>
      </w:r>
      <w:r>
        <w:rPr>
          <w:rFonts w:hint="eastAsia" w:ascii="仿宋_GB2312" w:eastAsia="仿宋_GB2312"/>
          <w:sz w:val="32"/>
          <w:szCs w:val="32"/>
        </w:rPr>
        <w:t>%，主要原因是</w:t>
      </w:r>
      <w:r>
        <w:rPr>
          <w:rFonts w:hint="eastAsia" w:ascii="仿宋_GB2312" w:eastAsia="仿宋_GB2312"/>
          <w:sz w:val="32"/>
          <w:szCs w:val="32"/>
          <w:lang w:eastAsia="zh-CN"/>
        </w:rPr>
        <w:t>中央下拨的农机购置补贴经费有所减少</w:t>
      </w:r>
      <w:r>
        <w:rPr>
          <w:rFonts w:hint="eastAsia" w:ascii="仿宋_GB2312" w:eastAsia="仿宋_GB2312"/>
          <w:sz w:val="32"/>
          <w:szCs w:val="32"/>
        </w:rPr>
        <w:t>。</w:t>
      </w:r>
    </w:p>
    <w:p>
      <w:pPr>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3.住房保障支出9.68万元，主要用于单位职工住房公积金支出，与上年决算数增加4.84，增长100%，主要原因是当年住房公积金上调与新增单位职工。</w:t>
      </w: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val="en-US" w:eastAsia="zh-CN"/>
        </w:rPr>
        <w:t>（一）2015</w:t>
      </w:r>
      <w:r>
        <w:rPr>
          <w:rFonts w:hint="eastAsia" w:ascii="仿宋_GB2312" w:eastAsia="仿宋_GB2312"/>
          <w:b/>
          <w:sz w:val="32"/>
          <w:szCs w:val="32"/>
        </w:rPr>
        <w:t>年度财政拨款</w:t>
      </w:r>
      <w:r>
        <w:rPr>
          <w:rFonts w:hint="eastAsia" w:ascii="仿宋_GB2312" w:eastAsia="仿宋_GB2312"/>
          <w:b/>
          <w:sz w:val="32"/>
          <w:szCs w:val="32"/>
          <w:lang w:eastAsia="zh-CN"/>
        </w:rPr>
        <w:t>收入</w:t>
      </w:r>
      <w:r>
        <w:rPr>
          <w:rFonts w:hint="eastAsia" w:ascii="仿宋_GB2312" w:eastAsia="仿宋_GB2312"/>
          <w:b/>
          <w:sz w:val="32"/>
          <w:szCs w:val="32"/>
        </w:rPr>
        <w:t>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和平县农机局</w:t>
      </w:r>
      <w:r>
        <w:rPr>
          <w:rFonts w:hint="eastAsia" w:ascii="仿宋_GB2312" w:eastAsia="仿宋_GB2312"/>
          <w:sz w:val="32"/>
          <w:szCs w:val="32"/>
          <w:lang w:val="en-US" w:eastAsia="zh-CN"/>
        </w:rPr>
        <w:t>2016</w:t>
      </w:r>
      <w:r>
        <w:rPr>
          <w:rFonts w:hint="eastAsia" w:ascii="仿宋_GB2312" w:eastAsia="仿宋_GB2312"/>
          <w:sz w:val="32"/>
          <w:szCs w:val="32"/>
        </w:rPr>
        <w:t>年度财政拨款收入合计</w:t>
      </w:r>
      <w:r>
        <w:rPr>
          <w:rFonts w:hint="eastAsia" w:ascii="仿宋_GB2312" w:eastAsia="仿宋_GB2312"/>
          <w:sz w:val="32"/>
          <w:szCs w:val="32"/>
          <w:lang w:val="en-US" w:eastAsia="zh-CN"/>
        </w:rPr>
        <w:t>245.45</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245.45</w:t>
      </w:r>
      <w:r>
        <w:rPr>
          <w:rFonts w:hint="eastAsia" w:ascii="仿宋_GB2312" w:eastAsia="仿宋_GB2312"/>
          <w:sz w:val="32"/>
          <w:szCs w:val="32"/>
        </w:rPr>
        <w:t>万元，比年初预算数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9.15</w:t>
      </w:r>
      <w:r>
        <w:rPr>
          <w:rFonts w:hint="eastAsia" w:ascii="仿宋_GB2312" w:eastAsia="仿宋_GB2312"/>
          <w:sz w:val="32"/>
          <w:szCs w:val="32"/>
        </w:rPr>
        <w:t>万元，增长</w:t>
      </w:r>
      <w:r>
        <w:rPr>
          <w:rFonts w:hint="eastAsia" w:ascii="仿宋_GB2312" w:eastAsia="仿宋_GB2312"/>
          <w:sz w:val="32"/>
          <w:szCs w:val="32"/>
          <w:lang w:val="en-US" w:eastAsia="zh-CN"/>
        </w:rPr>
        <w:t>3.7</w:t>
      </w:r>
      <w:r>
        <w:rPr>
          <w:rFonts w:hint="eastAsia" w:ascii="仿宋_GB2312" w:eastAsia="仿宋_GB2312"/>
          <w:sz w:val="32"/>
          <w:szCs w:val="32"/>
        </w:rPr>
        <w:t>%；主要原因是</w:t>
      </w:r>
      <w:r>
        <w:rPr>
          <w:rFonts w:hint="eastAsia" w:ascii="仿宋_GB2312" w:eastAsia="仿宋_GB2312"/>
          <w:sz w:val="32"/>
          <w:szCs w:val="32"/>
          <w:lang w:val="en-US" w:eastAsia="zh-CN"/>
        </w:rPr>
        <w:t>2016年农机工作业务经费有所减少。</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val="en-US" w:eastAsia="zh-CN"/>
        </w:rPr>
        <w:t>（二）2016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和平县农机局</w:t>
      </w:r>
      <w:r>
        <w:rPr>
          <w:rFonts w:hint="eastAsia" w:ascii="仿宋_GB2312" w:eastAsia="仿宋_GB2312"/>
          <w:sz w:val="32"/>
          <w:szCs w:val="32"/>
          <w:lang w:val="en-US" w:eastAsia="zh-CN"/>
        </w:rPr>
        <w:t>2016</w:t>
      </w:r>
      <w:r>
        <w:rPr>
          <w:rFonts w:hint="eastAsia" w:ascii="仿宋_GB2312" w:eastAsia="仿宋_GB2312"/>
          <w:sz w:val="32"/>
          <w:szCs w:val="32"/>
        </w:rPr>
        <w:t>年度财政拨款收入合计</w:t>
      </w:r>
      <w:r>
        <w:rPr>
          <w:rFonts w:hint="eastAsia" w:ascii="仿宋_GB2312" w:eastAsia="仿宋_GB2312"/>
          <w:sz w:val="32"/>
          <w:szCs w:val="32"/>
          <w:lang w:val="en-US" w:eastAsia="zh-CN"/>
        </w:rPr>
        <w:t>245.45</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245.45</w:t>
      </w:r>
      <w:r>
        <w:rPr>
          <w:rFonts w:hint="eastAsia" w:ascii="仿宋_GB2312" w:eastAsia="仿宋_GB2312"/>
          <w:sz w:val="32"/>
          <w:szCs w:val="32"/>
        </w:rPr>
        <w:t>万元，比年初预算数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9.15</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3.7</w:t>
      </w:r>
      <w:r>
        <w:rPr>
          <w:rFonts w:hint="eastAsia" w:ascii="仿宋_GB2312" w:eastAsia="仿宋_GB2312"/>
          <w:sz w:val="32"/>
          <w:szCs w:val="32"/>
        </w:rPr>
        <w:t>%；主要原因是</w:t>
      </w:r>
      <w:r>
        <w:rPr>
          <w:rFonts w:hint="eastAsia" w:ascii="仿宋_GB2312" w:eastAsia="仿宋_GB2312"/>
          <w:sz w:val="32"/>
          <w:szCs w:val="32"/>
          <w:lang w:val="en-US" w:eastAsia="zh-CN"/>
        </w:rPr>
        <w:t>2016年农机工作业务经费有所减少</w:t>
      </w:r>
      <w:r>
        <w:rPr>
          <w:rFonts w:hint="eastAsia" w:ascii="仿宋_GB2312" w:eastAsia="仿宋_GB2312"/>
          <w:sz w:val="32"/>
          <w:szCs w:val="32"/>
          <w:lang w:eastAsia="zh-CN"/>
        </w:rPr>
        <w:t>。</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社会保障和就业支出</w:t>
      </w:r>
      <w:r>
        <w:rPr>
          <w:rFonts w:hint="eastAsia" w:ascii="仿宋_GB2312" w:eastAsia="仿宋_GB2312"/>
          <w:sz w:val="32"/>
          <w:szCs w:val="32"/>
          <w:lang w:val="en-US" w:eastAsia="zh-CN"/>
        </w:rPr>
        <w:t>54.25万</w:t>
      </w:r>
      <w:r>
        <w:rPr>
          <w:rFonts w:hint="eastAsia" w:ascii="仿宋_GB2312" w:eastAsia="仿宋_GB2312"/>
          <w:sz w:val="32"/>
          <w:szCs w:val="32"/>
        </w:rPr>
        <w:t>元，主要用于</w:t>
      </w:r>
      <w:r>
        <w:rPr>
          <w:rFonts w:hint="eastAsia" w:ascii="仿宋_GB2312" w:eastAsia="仿宋_GB2312"/>
          <w:sz w:val="32"/>
          <w:szCs w:val="32"/>
          <w:lang w:eastAsia="zh-CN"/>
        </w:rPr>
        <w:t>退休人员与退役安置人员工资</w:t>
      </w:r>
      <w:r>
        <w:rPr>
          <w:rFonts w:hint="eastAsia" w:ascii="仿宋_GB2312" w:eastAsia="仿宋_GB2312"/>
          <w:sz w:val="32"/>
          <w:szCs w:val="32"/>
        </w:rPr>
        <w:t>；</w:t>
      </w:r>
      <w:r>
        <w:rPr>
          <w:rFonts w:hint="eastAsia" w:ascii="仿宋_GB2312" w:eastAsia="仿宋_GB2312"/>
          <w:sz w:val="32"/>
          <w:szCs w:val="32"/>
          <w:lang w:eastAsia="zh-CN"/>
        </w:rPr>
        <w:t>农林水支出</w:t>
      </w:r>
      <w:r>
        <w:rPr>
          <w:rFonts w:hint="eastAsia" w:ascii="仿宋_GB2312" w:eastAsia="仿宋_GB2312"/>
          <w:sz w:val="32"/>
          <w:szCs w:val="32"/>
          <w:lang w:val="en-US" w:eastAsia="zh-CN"/>
        </w:rPr>
        <w:t>182.52</w:t>
      </w:r>
      <w:r>
        <w:rPr>
          <w:rFonts w:hint="eastAsia" w:ascii="仿宋_GB2312" w:eastAsia="仿宋_GB2312"/>
          <w:sz w:val="32"/>
          <w:szCs w:val="32"/>
        </w:rPr>
        <w:t>万元，主要用于</w:t>
      </w:r>
      <w:r>
        <w:rPr>
          <w:rFonts w:hint="eastAsia" w:ascii="仿宋_GB2312" w:eastAsia="仿宋_GB2312"/>
          <w:sz w:val="32"/>
          <w:szCs w:val="32"/>
          <w:lang w:eastAsia="zh-CN"/>
        </w:rPr>
        <w:t>日常公用经费与人员经费；住房保障支出</w:t>
      </w:r>
      <w:r>
        <w:rPr>
          <w:rFonts w:hint="eastAsia" w:ascii="仿宋_GB2312" w:eastAsia="仿宋_GB2312"/>
          <w:sz w:val="32"/>
          <w:szCs w:val="32"/>
          <w:lang w:val="en-US" w:eastAsia="zh-CN"/>
        </w:rPr>
        <w:t>9.68万元，主要用于住房公积金支出</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和平县农机局</w:t>
      </w:r>
      <w:r>
        <w:rPr>
          <w:rFonts w:hint="eastAsia" w:ascii="仿宋_GB2312" w:eastAsia="仿宋_GB2312"/>
          <w:sz w:val="32"/>
          <w:szCs w:val="32"/>
          <w:lang w:val="en-US" w:eastAsia="zh-CN"/>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7.72</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4.6</w:t>
      </w:r>
      <w:r>
        <w:rPr>
          <w:rFonts w:hint="eastAsia" w:ascii="仿宋_GB2312" w:hAnsi="宋体" w:eastAsia="仿宋_GB2312"/>
          <w:sz w:val="32"/>
          <w:szCs w:val="32"/>
        </w:rPr>
        <w:t xml:space="preserve">万元的 </w:t>
      </w:r>
      <w:r>
        <w:rPr>
          <w:rFonts w:hint="eastAsia" w:ascii="仿宋_GB2312" w:hAnsi="宋体" w:eastAsia="仿宋_GB2312"/>
          <w:sz w:val="32"/>
          <w:szCs w:val="32"/>
          <w:lang w:val="en-US" w:eastAsia="zh-CN"/>
        </w:rPr>
        <w:t>167</w:t>
      </w:r>
      <w:r>
        <w:rPr>
          <w:rFonts w:hint="eastAsia" w:ascii="仿宋_GB2312" w:hAnsi="宋体" w:eastAsia="仿宋_GB2312"/>
          <w:sz w:val="32"/>
          <w:szCs w:val="32"/>
        </w:rPr>
        <w:t>%。其中：</w:t>
      </w:r>
      <w:r>
        <w:rPr>
          <w:rFonts w:hint="eastAsia" w:ascii="仿宋_GB2312" w:eastAsia="仿宋_GB2312"/>
          <w:sz w:val="32"/>
          <w:szCs w:val="32"/>
        </w:rPr>
        <w:t>因公出国（境）费支出决算为</w:t>
      </w:r>
      <w:r>
        <w:rPr>
          <w:rFonts w:hint="eastAsia" w:ascii="仿宋_GB2312" w:eastAsia="仿宋_GB2312"/>
          <w:sz w:val="32"/>
          <w:szCs w:val="32"/>
          <w:lang w:val="en-US" w:eastAsia="zh-CN"/>
        </w:rPr>
        <w:t>0</w:t>
      </w:r>
      <w:r>
        <w:rPr>
          <w:rFonts w:hint="eastAsia" w:ascii="仿宋_GB2312" w:eastAsia="仿宋_GB2312"/>
          <w:sz w:val="32"/>
          <w:szCs w:val="32"/>
        </w:rPr>
        <w:t>万元；公务用车购置及运行维护费支出决算为</w:t>
      </w:r>
      <w:r>
        <w:rPr>
          <w:rFonts w:hint="eastAsia" w:ascii="仿宋_GB2312" w:eastAsia="仿宋_GB2312"/>
          <w:sz w:val="32"/>
          <w:szCs w:val="32"/>
          <w:lang w:val="en-US" w:eastAsia="zh-CN"/>
        </w:rPr>
        <w:t>6.21</w:t>
      </w:r>
      <w:r>
        <w:rPr>
          <w:rFonts w:hint="eastAsia" w:ascii="仿宋_GB2312" w:eastAsia="仿宋_GB2312"/>
          <w:sz w:val="32"/>
          <w:szCs w:val="32"/>
        </w:rPr>
        <w:t>万元，完成预算</w:t>
      </w:r>
      <w:r>
        <w:rPr>
          <w:rFonts w:hint="eastAsia" w:ascii="仿宋_GB2312" w:eastAsia="仿宋_GB2312"/>
          <w:sz w:val="32"/>
          <w:szCs w:val="32"/>
          <w:lang w:val="en-US" w:eastAsia="zh-CN"/>
        </w:rPr>
        <w:t>3.6</w:t>
      </w:r>
      <w:r>
        <w:rPr>
          <w:rFonts w:hint="eastAsia" w:ascii="仿宋_GB2312" w:eastAsia="仿宋_GB2312"/>
          <w:sz w:val="32"/>
          <w:szCs w:val="32"/>
        </w:rPr>
        <w:t>万元的</w:t>
      </w:r>
      <w:r>
        <w:rPr>
          <w:rFonts w:hint="eastAsia" w:ascii="仿宋_GB2312" w:eastAsia="仿宋_GB2312"/>
          <w:sz w:val="32"/>
          <w:szCs w:val="32"/>
          <w:lang w:val="en-US" w:eastAsia="zh-CN"/>
        </w:rPr>
        <w:t>172</w:t>
      </w:r>
      <w:r>
        <w:rPr>
          <w:rFonts w:hint="eastAsia" w:ascii="仿宋_GB2312" w:eastAsia="仿宋_GB2312"/>
          <w:sz w:val="32"/>
          <w:szCs w:val="32"/>
        </w:rPr>
        <w:t>%；公务接待费支出决算为</w:t>
      </w:r>
      <w:r>
        <w:rPr>
          <w:rFonts w:hint="eastAsia" w:ascii="仿宋_GB2312" w:eastAsia="仿宋_GB2312"/>
          <w:sz w:val="32"/>
          <w:szCs w:val="32"/>
          <w:lang w:val="en-US" w:eastAsia="zh-CN"/>
        </w:rPr>
        <w:t>1.51</w:t>
      </w:r>
      <w:r>
        <w:rPr>
          <w:rFonts w:hint="eastAsia" w:ascii="仿宋_GB2312" w:eastAsia="仿宋_GB2312"/>
          <w:sz w:val="32"/>
          <w:szCs w:val="32"/>
        </w:rPr>
        <w:t>万元，完成预算</w:t>
      </w:r>
      <w:r>
        <w:rPr>
          <w:rFonts w:hint="eastAsia" w:ascii="仿宋_GB2312" w:eastAsia="仿宋_GB2312"/>
          <w:sz w:val="32"/>
          <w:szCs w:val="32"/>
          <w:lang w:val="en-US" w:eastAsia="zh-CN"/>
        </w:rPr>
        <w:t>1</w:t>
      </w:r>
      <w:r>
        <w:rPr>
          <w:rFonts w:hint="eastAsia" w:ascii="仿宋_GB2312" w:eastAsia="仿宋_GB2312"/>
          <w:sz w:val="32"/>
          <w:szCs w:val="32"/>
        </w:rPr>
        <w:t>万元的</w:t>
      </w:r>
      <w:r>
        <w:rPr>
          <w:rFonts w:hint="eastAsia" w:ascii="仿宋_GB2312" w:eastAsia="仿宋_GB2312"/>
          <w:sz w:val="32"/>
          <w:szCs w:val="32"/>
          <w:lang w:val="en-US" w:eastAsia="zh-CN"/>
        </w:rPr>
        <w:t>151</w:t>
      </w:r>
      <w:r>
        <w:rPr>
          <w:rFonts w:hint="eastAsia" w:ascii="仿宋_GB2312" w:eastAsia="仿宋_GB2312"/>
          <w:sz w:val="32"/>
          <w:szCs w:val="32"/>
        </w:rPr>
        <w:t>%。</w:t>
      </w:r>
      <w:r>
        <w:rPr>
          <w:rFonts w:hint="eastAsia" w:ascii="仿宋_GB2312" w:eastAsia="仿宋_GB2312"/>
          <w:sz w:val="32"/>
          <w:szCs w:val="32"/>
          <w:lang w:val="en-US" w:eastAsia="zh-CN"/>
        </w:rPr>
        <w:t>2016</w:t>
      </w:r>
      <w:r>
        <w:rPr>
          <w:rFonts w:hint="eastAsia" w:ascii="仿宋_GB2312" w:eastAsia="仿宋_GB2312"/>
          <w:sz w:val="32"/>
          <w:szCs w:val="32"/>
        </w:rPr>
        <w:t>年度“三公”经费支出决算大于预算数的主要原因是</w:t>
      </w:r>
      <w:r>
        <w:rPr>
          <w:rFonts w:hint="eastAsia" w:ascii="仿宋_GB2312" w:eastAsia="仿宋_GB2312"/>
          <w:sz w:val="32"/>
          <w:szCs w:val="32"/>
          <w:lang w:eastAsia="zh-CN"/>
        </w:rPr>
        <w:t>当年单位业务比较多，迎接省市检查所需公务接待费用比较多，开展农机购置补贴宣传、核实机具、安全生产等工作所需公务用车运行维护费比较多。</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w:t>
      </w:r>
      <w:r>
        <w:rPr>
          <w:rFonts w:hint="eastAsia" w:ascii="仿宋_GB2312" w:hAnsi="宋体" w:eastAsia="仿宋_GB2312"/>
          <w:sz w:val="32"/>
          <w:szCs w:val="32"/>
          <w:lang w:val="en-US" w:eastAsia="zh-CN"/>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w:t>
      </w:r>
      <w:r>
        <w:rPr>
          <w:rFonts w:hint="eastAsia" w:ascii="仿宋_GB2312" w:hAnsi="宋体" w:eastAsia="仿宋_GB2312"/>
          <w:sz w:val="32"/>
          <w:szCs w:val="32"/>
          <w:lang w:eastAsia="zh-CN"/>
        </w:rPr>
        <w:t>与</w:t>
      </w:r>
      <w:r>
        <w:rPr>
          <w:rFonts w:hint="eastAsia" w:ascii="仿宋_GB2312" w:hAnsi="宋体" w:eastAsia="仿宋_GB2312"/>
          <w:sz w:val="32"/>
          <w:szCs w:val="32"/>
        </w:rPr>
        <w:t>上年</w:t>
      </w:r>
      <w:r>
        <w:rPr>
          <w:rFonts w:hint="eastAsia" w:ascii="仿宋_GB2312" w:hAnsi="宋体" w:eastAsia="仿宋_GB2312"/>
          <w:sz w:val="32"/>
          <w:szCs w:val="32"/>
          <w:lang w:eastAsia="zh-CN"/>
        </w:rPr>
        <w:t>持平</w:t>
      </w:r>
      <w:r>
        <w:rPr>
          <w:rFonts w:hint="eastAsia" w:ascii="仿宋_GB2312" w:hAnsi="宋体" w:eastAsia="仿宋_GB2312"/>
          <w:sz w:val="32"/>
          <w:szCs w:val="32"/>
        </w:rPr>
        <w:t>。其中：</w:t>
      </w:r>
      <w:r>
        <w:rPr>
          <w:rFonts w:hint="eastAsia" w:ascii="仿宋_GB2312" w:eastAsia="仿宋_GB2312"/>
          <w:sz w:val="32"/>
          <w:szCs w:val="32"/>
        </w:rPr>
        <w:t>公务用车运行维护费支出</w:t>
      </w:r>
      <w:r>
        <w:rPr>
          <w:rFonts w:hint="eastAsia" w:ascii="仿宋_GB2312" w:eastAsia="仿宋_GB2312"/>
          <w:sz w:val="32"/>
          <w:szCs w:val="32"/>
          <w:lang w:val="en-US" w:eastAsia="zh-CN"/>
        </w:rPr>
        <w:t>6.21</w:t>
      </w:r>
      <w:r>
        <w:rPr>
          <w:rFonts w:hint="eastAsia" w:ascii="仿宋_GB2312" w:eastAsia="仿宋_GB2312"/>
          <w:sz w:val="32"/>
          <w:szCs w:val="32"/>
        </w:rPr>
        <w:t>万元，</w:t>
      </w:r>
      <w:r>
        <w:rPr>
          <w:rFonts w:hint="eastAsia" w:ascii="仿宋_GB2312" w:eastAsia="仿宋_GB2312"/>
          <w:sz w:val="32"/>
          <w:szCs w:val="32"/>
          <w:lang w:eastAsia="zh-CN"/>
        </w:rPr>
        <w:t>与上年决算数持平；</w:t>
      </w:r>
      <w:r>
        <w:rPr>
          <w:rFonts w:hint="eastAsia" w:ascii="仿宋_GB2312" w:eastAsia="仿宋_GB2312"/>
          <w:sz w:val="32"/>
          <w:szCs w:val="32"/>
        </w:rPr>
        <w:t>公务接待费支出决算</w:t>
      </w:r>
      <w:r>
        <w:rPr>
          <w:rFonts w:hint="eastAsia" w:ascii="仿宋_GB2312" w:eastAsia="仿宋_GB2312"/>
          <w:sz w:val="32"/>
          <w:szCs w:val="32"/>
          <w:lang w:val="en-US" w:eastAsia="zh-CN"/>
        </w:rPr>
        <w:t>1.51</w:t>
      </w:r>
      <w:r>
        <w:rPr>
          <w:rFonts w:hint="eastAsia" w:ascii="仿宋_GB2312" w:eastAsia="仿宋_GB2312"/>
          <w:sz w:val="32"/>
          <w:szCs w:val="32"/>
        </w:rPr>
        <w:t>万元，</w:t>
      </w:r>
      <w:r>
        <w:rPr>
          <w:rFonts w:hint="eastAsia" w:ascii="仿宋_GB2312" w:hAnsi="宋体" w:eastAsia="仿宋_GB2312"/>
          <w:sz w:val="32"/>
          <w:szCs w:val="32"/>
          <w:lang w:eastAsia="zh-CN"/>
        </w:rPr>
        <w:t>与上年决算数持平</w:t>
      </w:r>
      <w:r>
        <w:rPr>
          <w:rFonts w:hint="eastAsia" w:ascii="仿宋_GB2312" w:hAnsi="宋体"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“三公”经费财政拨款支出决算中，公务用车运行维护费支出</w:t>
      </w:r>
      <w:r>
        <w:rPr>
          <w:rFonts w:hint="eastAsia" w:ascii="仿宋_GB2312" w:eastAsia="仿宋_GB2312"/>
          <w:sz w:val="32"/>
          <w:szCs w:val="32"/>
          <w:lang w:val="en-US" w:eastAsia="zh-CN"/>
        </w:rPr>
        <w:t>6.21</w:t>
      </w:r>
      <w:r>
        <w:rPr>
          <w:rFonts w:hint="eastAsia" w:ascii="仿宋_GB2312" w:eastAsia="仿宋_GB2312"/>
          <w:sz w:val="32"/>
          <w:szCs w:val="32"/>
        </w:rPr>
        <w:t>万元，占</w:t>
      </w:r>
      <w:r>
        <w:rPr>
          <w:rFonts w:hint="eastAsia" w:ascii="仿宋_GB2312" w:eastAsia="仿宋_GB2312"/>
          <w:sz w:val="32"/>
          <w:szCs w:val="32"/>
          <w:lang w:val="en-US" w:eastAsia="zh-CN"/>
        </w:rPr>
        <w:t>80.4</w:t>
      </w:r>
      <w:r>
        <w:rPr>
          <w:rFonts w:hint="eastAsia" w:ascii="仿宋_GB2312" w:eastAsia="仿宋_GB2312"/>
          <w:sz w:val="32"/>
          <w:szCs w:val="32"/>
        </w:rPr>
        <w:t>%；公务接待费支出</w:t>
      </w:r>
      <w:r>
        <w:rPr>
          <w:rFonts w:hint="eastAsia" w:ascii="仿宋_GB2312" w:eastAsia="仿宋_GB2312"/>
          <w:sz w:val="32"/>
          <w:szCs w:val="32"/>
          <w:lang w:val="en-US" w:eastAsia="zh-CN"/>
        </w:rPr>
        <w:t>1.51</w:t>
      </w:r>
      <w:r>
        <w:rPr>
          <w:rFonts w:hint="eastAsia" w:ascii="仿宋_GB2312" w:eastAsia="仿宋_GB2312"/>
          <w:sz w:val="32"/>
          <w:szCs w:val="32"/>
        </w:rPr>
        <w:t>万元，占</w:t>
      </w:r>
      <w:r>
        <w:rPr>
          <w:rFonts w:hint="eastAsia" w:ascii="仿宋_GB2312" w:eastAsia="仿宋_GB2312"/>
          <w:sz w:val="32"/>
          <w:szCs w:val="32"/>
          <w:lang w:val="en-US" w:eastAsia="zh-CN"/>
        </w:rPr>
        <w:t>19.6</w:t>
      </w:r>
      <w:r>
        <w:rPr>
          <w:rFonts w:hint="eastAsia" w:ascii="仿宋_GB2312" w:eastAsia="仿宋_GB2312"/>
          <w:sz w:val="32"/>
          <w:szCs w:val="32"/>
        </w:rPr>
        <w:t>%。具体情况如下：</w:t>
      </w:r>
    </w:p>
    <w:p>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lang w:eastAsia="zh-CN"/>
        </w:rPr>
        <w:t>没有发生</w:t>
      </w:r>
      <w:r>
        <w:rPr>
          <w:rFonts w:hint="eastAsia" w:ascii="仿宋_GB2312" w:eastAsia="仿宋_GB2312"/>
          <w:sz w:val="32"/>
          <w:szCs w:val="32"/>
        </w:rPr>
        <w:t>因公出国（境）费支出</w:t>
      </w:r>
      <w:r>
        <w:rPr>
          <w:rFonts w:hint="eastAsia" w:ascii="仿宋_GB2312" w:eastAsia="仿宋_GB2312"/>
          <w:sz w:val="32"/>
          <w:szCs w:val="32"/>
          <w:lang w:eastAsia="zh-CN"/>
        </w:rPr>
        <w:t>费用</w:t>
      </w:r>
      <w:r>
        <w:rPr>
          <w:rFonts w:hint="eastAsia" w:ascii="仿宋_GB2312" w:eastAsia="仿宋_GB2312"/>
          <w:sz w:val="32"/>
          <w:szCs w:val="32"/>
        </w:rPr>
        <w:t>。</w:t>
      </w:r>
    </w:p>
    <w:p>
      <w:pPr>
        <w:numPr>
          <w:ilvl w:val="0"/>
          <w:numId w:val="0"/>
        </w:numPr>
        <w:ind w:firstLine="640" w:firstLineChars="200"/>
        <w:rPr>
          <w:rFonts w:ascii="仿宋_GB2312" w:eastAsia="仿宋_GB2312"/>
          <w:sz w:val="32"/>
          <w:szCs w:val="32"/>
        </w:rPr>
      </w:pP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6.21</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万元，公务用车运行及维护支出</w:t>
      </w:r>
      <w:r>
        <w:rPr>
          <w:rFonts w:hint="eastAsia" w:ascii="仿宋_GB2312" w:eastAsia="仿宋_GB2312"/>
          <w:sz w:val="32"/>
          <w:szCs w:val="32"/>
          <w:lang w:val="en-US" w:eastAsia="zh-CN"/>
        </w:rPr>
        <w:t>6.21</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hint="eastAsia" w:ascii="仿宋_GB2312" w:eastAsia="仿宋_GB2312"/>
          <w:sz w:val="32"/>
          <w:szCs w:val="32"/>
        </w:rPr>
        <w:t>年</w:t>
      </w:r>
      <w:r>
        <w:rPr>
          <w:rFonts w:hint="eastAsia" w:ascii="仿宋_GB2312" w:eastAsia="仿宋_GB2312"/>
          <w:sz w:val="32"/>
          <w:szCs w:val="32"/>
          <w:lang w:eastAsia="zh-CN"/>
        </w:rPr>
        <w:t>我</w:t>
      </w:r>
      <w:r>
        <w:rPr>
          <w:rFonts w:hint="eastAsia" w:ascii="仿宋_GB2312" w:eastAsia="仿宋_GB2312"/>
          <w:sz w:val="32"/>
          <w:szCs w:val="32"/>
        </w:rPr>
        <w:t>局公务用车保有量为</w:t>
      </w:r>
      <w:r>
        <w:rPr>
          <w:rFonts w:hint="eastAsia" w:ascii="仿宋_GB2312" w:eastAsia="仿宋_GB2312"/>
          <w:sz w:val="32"/>
          <w:szCs w:val="32"/>
          <w:lang w:val="en-US" w:eastAsia="zh-CN"/>
        </w:rPr>
        <w:t>2</w:t>
      </w:r>
      <w:r>
        <w:rPr>
          <w:rFonts w:hint="eastAsia" w:ascii="仿宋_GB2312" w:eastAsia="仿宋_GB2312"/>
          <w:sz w:val="32"/>
          <w:szCs w:val="32"/>
        </w:rPr>
        <w:t>辆，主要用于</w:t>
      </w:r>
      <w:r>
        <w:rPr>
          <w:rFonts w:hint="eastAsia" w:ascii="仿宋_GB2312" w:eastAsia="仿宋_GB2312"/>
          <w:sz w:val="32"/>
          <w:szCs w:val="32"/>
          <w:lang w:eastAsia="zh-CN"/>
        </w:rPr>
        <w:t>安全执法监管与执法执勤宣传购置补贴工作</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1.51</w:t>
      </w:r>
      <w:r>
        <w:rPr>
          <w:rFonts w:hint="eastAsia" w:ascii="仿宋_GB2312" w:eastAsia="仿宋_GB2312"/>
          <w:sz w:val="32"/>
          <w:szCs w:val="32"/>
        </w:rPr>
        <w:t>万元，主要用于上级单位检查和相关单位交流工作等方面的接待。</w:t>
      </w:r>
      <w:r>
        <w:rPr>
          <w:rFonts w:hint="eastAsia" w:ascii="仿宋_GB2312" w:eastAsia="仿宋_GB2312"/>
          <w:sz w:val="32"/>
          <w:szCs w:val="32"/>
          <w:lang w:val="en-US" w:eastAsia="zh-CN"/>
        </w:rPr>
        <w:t>2015</w:t>
      </w:r>
      <w:r>
        <w:rPr>
          <w:rFonts w:hint="eastAsia" w:ascii="仿宋_GB2312" w:eastAsia="仿宋_GB2312"/>
          <w:sz w:val="32"/>
          <w:szCs w:val="32"/>
        </w:rPr>
        <w:t>年，</w:t>
      </w:r>
      <w:r>
        <w:rPr>
          <w:rFonts w:hint="eastAsia" w:ascii="仿宋_GB2312" w:eastAsia="仿宋_GB2312"/>
          <w:sz w:val="32"/>
          <w:szCs w:val="32"/>
          <w:lang w:eastAsia="zh-CN"/>
        </w:rPr>
        <w:t>我</w:t>
      </w:r>
      <w:r>
        <w:rPr>
          <w:rFonts w:hint="eastAsia" w:ascii="仿宋_GB2312" w:eastAsia="仿宋_GB2312"/>
          <w:sz w:val="32"/>
          <w:szCs w:val="32"/>
        </w:rPr>
        <w:t>局发生国内接待</w:t>
      </w:r>
      <w:r>
        <w:rPr>
          <w:rFonts w:hint="eastAsia" w:ascii="仿宋_GB2312" w:eastAsia="仿宋_GB2312"/>
          <w:sz w:val="32"/>
          <w:szCs w:val="32"/>
          <w:lang w:val="en-US" w:eastAsia="zh-CN"/>
        </w:rPr>
        <w:t>23</w:t>
      </w:r>
      <w:r>
        <w:rPr>
          <w:rFonts w:hint="eastAsia" w:ascii="仿宋_GB2312" w:eastAsia="仿宋_GB2312"/>
          <w:sz w:val="32"/>
          <w:szCs w:val="32"/>
        </w:rPr>
        <w:t>批次，接待人数16</w:t>
      </w:r>
      <w:r>
        <w:rPr>
          <w:rFonts w:hint="eastAsia" w:ascii="仿宋_GB2312" w:eastAsia="仿宋_GB2312"/>
          <w:sz w:val="32"/>
          <w:szCs w:val="32"/>
          <w:lang w:val="en-US" w:eastAsia="zh-CN"/>
        </w:rPr>
        <w:t>3</w:t>
      </w:r>
      <w:r>
        <w:rPr>
          <w:rFonts w:hint="eastAsia" w:ascii="仿宋_GB2312" w:eastAsia="仿宋_GB2312"/>
          <w:sz w:val="32"/>
          <w:szCs w:val="32"/>
        </w:rPr>
        <w:t>人，主要用于接待省市检查农机工作与农机安全监管工作用餐。</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49.54</w:t>
      </w:r>
      <w:r>
        <w:rPr>
          <w:rFonts w:hint="eastAsia" w:ascii="仿宋_GB2312" w:hAnsi="宋体" w:eastAsia="仿宋_GB2312"/>
          <w:sz w:val="32"/>
          <w:szCs w:val="32"/>
        </w:rPr>
        <w:t>万元，对比上年增加了</w:t>
      </w:r>
      <w:r>
        <w:rPr>
          <w:rFonts w:hint="eastAsia" w:ascii="仿宋_GB2312" w:hAnsi="宋体" w:eastAsia="仿宋_GB2312"/>
          <w:sz w:val="32"/>
          <w:szCs w:val="32"/>
          <w:lang w:val="en-US" w:eastAsia="zh-CN"/>
        </w:rPr>
        <w:t>16.13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48</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当年增加公务交通补贴。</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2.68</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2.68</w:t>
      </w:r>
      <w:r>
        <w:rPr>
          <w:rFonts w:hint="eastAsia" w:ascii="仿宋_GB2312" w:eastAsia="仿宋_GB2312"/>
          <w:sz w:val="32"/>
          <w:szCs w:val="32"/>
        </w:rPr>
        <w:t>万元，政府采购工程支出0万元、政府采购服务支出0万元。授予中小企业合同金额0万元，占政府采购支出总额的0%。</w:t>
      </w:r>
    </w:p>
    <w:p>
      <w:pPr>
        <w:spacing w:line="288" w:lineRule="auto"/>
        <w:ind w:firstLine="640" w:firstLineChars="200"/>
        <w:rPr>
          <w:rFonts w:hint="eastAsia" w:ascii="仿宋_GB2312" w:eastAsia="仿宋_GB2312"/>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截至201</w:t>
      </w:r>
      <w:r>
        <w:rPr>
          <w:rFonts w:hint="eastAsia" w:ascii="仿宋_GB2312" w:eastAsia="仿宋_GB2312"/>
          <w:sz w:val="32"/>
          <w:szCs w:val="32"/>
          <w:lang w:val="en-US" w:eastAsia="zh-CN"/>
        </w:rPr>
        <w:t>6</w:t>
      </w:r>
      <w:r>
        <w:rPr>
          <w:rFonts w:hint="eastAsia" w:ascii="仿宋_GB2312" w:eastAsia="仿宋_GB2312"/>
          <w:sz w:val="32"/>
          <w:szCs w:val="32"/>
        </w:rPr>
        <w:t>年12月31日，本单位共有车辆</w:t>
      </w:r>
      <w:r>
        <w:rPr>
          <w:rFonts w:hint="eastAsia" w:ascii="仿宋_GB2312" w:eastAsia="仿宋_GB2312"/>
          <w:sz w:val="32"/>
          <w:szCs w:val="32"/>
          <w:lang w:val="en-US" w:eastAsia="zh-CN"/>
        </w:rPr>
        <w:t>2</w:t>
      </w:r>
      <w:r>
        <w:rPr>
          <w:rFonts w:hint="eastAsia" w:ascii="仿宋_GB2312" w:eastAsia="仿宋_GB2312"/>
          <w:sz w:val="32"/>
          <w:szCs w:val="32"/>
        </w:rPr>
        <w:t>辆，其中，一般公务用车1辆、一般执法执勤用车1辆</w:t>
      </w:r>
      <w:r>
        <w:rPr>
          <w:rFonts w:hint="eastAsia" w:ascii="仿宋_GB2312" w:eastAsia="仿宋_GB2312"/>
          <w:sz w:val="32"/>
          <w:szCs w:val="32"/>
          <w:lang w:eastAsia="zh-CN"/>
        </w:rPr>
        <w:t>，</w:t>
      </w:r>
      <w:r>
        <w:rPr>
          <w:rFonts w:hint="eastAsia" w:ascii="仿宋_GB2312" w:eastAsia="仿宋_GB2312"/>
          <w:sz w:val="32"/>
          <w:szCs w:val="32"/>
        </w:rPr>
        <w:t>单位价值50万元以上通用设备0台（套），单价100万元以上专业设备0台（套）。</w:t>
      </w:r>
    </w:p>
    <w:p>
      <w:pPr>
        <w:spacing w:line="580" w:lineRule="exact"/>
        <w:ind w:firstLine="640" w:firstLineChars="200"/>
        <w:rPr>
          <w:rFonts w:hint="eastAsia" w:ascii="仿宋_GB2312" w:eastAsia="仿宋_GB2312"/>
          <w:sz w:val="32"/>
          <w:szCs w:val="32"/>
        </w:rPr>
      </w:pP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360" w:lineRule="auto"/>
        <w:ind w:firstLine="643"/>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年，本部门没有达到预算绩效信息公开的项目。</w:t>
      </w:r>
    </w:p>
    <w:p>
      <w:pPr>
        <w:snapToGrid w:val="0"/>
        <w:spacing w:line="360" w:lineRule="auto"/>
        <w:ind w:firstLine="643"/>
        <w:rPr>
          <w:rFonts w:ascii="仿宋_GB2312" w:eastAsia="仿宋_GB2312"/>
          <w:sz w:val="32"/>
          <w:szCs w:val="32"/>
        </w:rPr>
      </w:pPr>
    </w:p>
    <w:p>
      <w:pPr>
        <w:spacing w:line="288" w:lineRule="auto"/>
        <w:ind w:firstLine="643" w:firstLineChars="200"/>
        <w:rPr>
          <w:rFonts w:hint="eastAsia" w:ascii="仿宋_GB2312" w:eastAsia="仿宋_GB2312"/>
          <w:b/>
          <w:sz w:val="32"/>
          <w:szCs w:val="32"/>
        </w:rPr>
      </w:pPr>
    </w:p>
    <w:p>
      <w:pPr>
        <w:spacing w:line="288" w:lineRule="auto"/>
        <w:outlineLvl w:val="0"/>
        <w:rPr>
          <w:rFonts w:ascii="宋体" w:hAnsi="宋体"/>
          <w:b/>
          <w:sz w:val="36"/>
          <w:szCs w:val="36"/>
        </w:rPr>
      </w:pPr>
      <w:r>
        <w:rPr>
          <w:rFonts w:hint="eastAsia" w:ascii="宋体" w:hAnsi="宋体"/>
          <w:b/>
          <w:sz w:val="36"/>
          <w:szCs w:val="36"/>
        </w:rPr>
        <w:t>第四部分  名词解释</w:t>
      </w:r>
    </w:p>
    <w:p>
      <w:pPr>
        <w:numPr>
          <w:ilvl w:val="0"/>
          <w:numId w:val="3"/>
        </w:numPr>
        <w:spacing w:line="288" w:lineRule="auto"/>
        <w:ind w:firstLine="630" w:firstLineChars="196"/>
        <w:rPr>
          <w:rFonts w:hint="eastAsia" w:ascii="仿宋_GB2312" w:eastAsia="仿宋_GB2312"/>
          <w:sz w:val="32"/>
          <w:szCs w:val="32"/>
        </w:rPr>
      </w:pPr>
      <w:bookmarkStart w:id="0" w:name="_GoBack"/>
      <w:bookmarkEnd w:id="0"/>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方正超大字符集"/>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C44D4"/>
    <w:multiLevelType w:val="singleLevel"/>
    <w:tmpl w:val="C97C44D4"/>
    <w:lvl w:ilvl="0" w:tentative="0">
      <w:start w:val="1"/>
      <w:numFmt w:val="decimal"/>
      <w:lvlText w:val="%1."/>
      <w:lvlJc w:val="left"/>
      <w:pPr>
        <w:tabs>
          <w:tab w:val="left" w:pos="312"/>
        </w:tabs>
      </w:pPr>
    </w:lvl>
  </w:abstractNum>
  <w:abstractNum w:abstractNumId="1">
    <w:nsid w:val="D707F5C2"/>
    <w:multiLevelType w:val="singleLevel"/>
    <w:tmpl w:val="D707F5C2"/>
    <w:lvl w:ilvl="0" w:tentative="0">
      <w:start w:val="1"/>
      <w:numFmt w:val="decimal"/>
      <w:lvlText w:val="%1."/>
      <w:lvlJc w:val="left"/>
      <w:pPr>
        <w:tabs>
          <w:tab w:val="left" w:pos="312"/>
        </w:tabs>
      </w:pPr>
    </w:lvl>
  </w:abstractNum>
  <w:abstractNum w:abstractNumId="2">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6EBD"/>
    <w:rsid w:val="009E6EBD"/>
    <w:rsid w:val="00C51FE0"/>
    <w:rsid w:val="08DF75D6"/>
    <w:rsid w:val="259C0767"/>
    <w:rsid w:val="281B78DC"/>
    <w:rsid w:val="28CD1AAB"/>
    <w:rsid w:val="2AA46086"/>
    <w:rsid w:val="329F529F"/>
    <w:rsid w:val="485D3817"/>
    <w:rsid w:val="514F61E9"/>
    <w:rsid w:val="58F73E85"/>
    <w:rsid w:val="6CC85483"/>
    <w:rsid w:val="747F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765</Words>
  <Characters>4361</Characters>
  <Lines>36</Lines>
  <Paragraphs>10</Paragraphs>
  <ScaleCrop>false</ScaleCrop>
  <LinksUpToDate>false</LinksUpToDate>
  <CharactersWithSpaces>5116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Administrator</cp:lastModifiedBy>
  <dcterms:modified xsi:type="dcterms:W3CDTF">2018-03-30T02:48:45Z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